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C8BA9" w14:textId="1484ACB8" w:rsidR="00CA0B90" w:rsidRDefault="00CB2649" w:rsidP="00CA0B90">
      <w:pPr>
        <w:pStyle w:val="Heading1"/>
        <w:rPr>
          <w:rFonts w:ascii="Arial" w:hAnsi="Arial" w:cs="Arial"/>
        </w:rPr>
      </w:pPr>
      <w:r w:rsidRPr="00CB2649">
        <w:rPr>
          <w:rFonts w:ascii="Arial" w:hAnsi="Arial" w:cs="Arial"/>
        </w:rPr>
        <w:t>REQUIRED PLANS &amp; DOCUMENTS</w:t>
      </w:r>
      <w:r w:rsidR="00BF3A5E">
        <w:rPr>
          <w:rFonts w:ascii="Arial" w:hAnsi="Arial" w:cs="Arial"/>
        </w:rPr>
        <w:t xml:space="preserve"> </w:t>
      </w:r>
    </w:p>
    <w:p w14:paraId="40E2C6BE" w14:textId="7FF59469" w:rsidR="00BF3A5E" w:rsidRPr="00BF3A5E" w:rsidRDefault="00BF3A5E" w:rsidP="00BF3A5E">
      <w:pPr>
        <w:pStyle w:val="Header"/>
        <w:jc w:val="both"/>
      </w:pPr>
      <w:r>
        <w:rPr>
          <w:rFonts w:ascii="ArialMT" w:hAnsi="ArialMT"/>
          <w:b/>
          <w:bCs/>
          <w:sz w:val="22"/>
          <w:szCs w:val="22"/>
        </w:rPr>
        <w:t>PLEASE NOTE</w:t>
      </w:r>
      <w:r>
        <w:rPr>
          <w:rFonts w:ascii="ArialMT" w:hAnsi="ArialMT"/>
          <w:sz w:val="22"/>
          <w:szCs w:val="22"/>
        </w:rPr>
        <w:t xml:space="preserve">:  This document is intended as a </w:t>
      </w:r>
      <w:r>
        <w:rPr>
          <w:rFonts w:ascii="ArialMT" w:hAnsi="ArialMT"/>
          <w:b/>
          <w:bCs/>
          <w:sz w:val="22"/>
          <w:szCs w:val="22"/>
        </w:rPr>
        <w:t>guide only</w:t>
      </w:r>
      <w:r>
        <w:rPr>
          <w:rFonts w:ascii="ArialMT" w:hAnsi="ArialMT"/>
          <w:sz w:val="22"/>
          <w:szCs w:val="22"/>
        </w:rPr>
        <w:t xml:space="preserve"> to assist in your application.</w:t>
      </w:r>
    </w:p>
    <w:p w14:paraId="42A661B2" w14:textId="77777777" w:rsidR="00F056C4" w:rsidRPr="00F056C4" w:rsidRDefault="00F056C4" w:rsidP="00F056C4"/>
    <w:tbl>
      <w:tblPr>
        <w:tblStyle w:val="TableGrid"/>
        <w:tblW w:w="10627" w:type="dxa"/>
        <w:tblLook w:val="04A0" w:firstRow="1" w:lastRow="0" w:firstColumn="1" w:lastColumn="0" w:noHBand="0" w:noVBand="1"/>
      </w:tblPr>
      <w:tblGrid>
        <w:gridCol w:w="559"/>
        <w:gridCol w:w="8627"/>
        <w:gridCol w:w="1441"/>
      </w:tblGrid>
      <w:tr w:rsidR="00A958DB" w14:paraId="27E0D533" w14:textId="32C9ECFC" w:rsidTr="00A958DB">
        <w:tc>
          <w:tcPr>
            <w:tcW w:w="9634" w:type="dxa"/>
            <w:gridSpan w:val="2"/>
          </w:tcPr>
          <w:p w14:paraId="7C2F012E" w14:textId="6CB834EB" w:rsidR="00A958DB" w:rsidRPr="00EB7263" w:rsidRDefault="00A958DB" w:rsidP="00CA0B90">
            <w:pPr>
              <w:widowControl w:val="0"/>
              <w:rPr>
                <w:rFonts w:asciiTheme="minorHAnsi" w:hAnsiTheme="minorHAnsi" w:cstheme="minorHAnsi"/>
                <w:b/>
                <w:sz w:val="24"/>
              </w:rPr>
            </w:pPr>
            <w:r w:rsidRPr="00EB7263">
              <w:rPr>
                <w:rFonts w:asciiTheme="minorHAnsi" w:hAnsiTheme="minorHAnsi" w:cstheme="minorHAnsi"/>
                <w:b/>
                <w:sz w:val="24"/>
              </w:rPr>
              <w:t>Information Required:</w:t>
            </w:r>
          </w:p>
        </w:tc>
        <w:tc>
          <w:tcPr>
            <w:tcW w:w="993" w:type="dxa"/>
          </w:tcPr>
          <w:p w14:paraId="42FA59FA" w14:textId="77777777" w:rsidR="00A958DB" w:rsidRDefault="00A958DB" w:rsidP="00A958DB">
            <w:pPr>
              <w:widowControl w:val="0"/>
              <w:rPr>
                <w:rFonts w:asciiTheme="minorHAnsi" w:hAnsiTheme="minorHAnsi" w:cstheme="minorHAnsi"/>
                <w:b/>
              </w:rPr>
            </w:pPr>
            <w:r>
              <w:rPr>
                <w:rFonts w:asciiTheme="minorHAnsi" w:hAnsiTheme="minorHAnsi" w:cstheme="minorHAnsi"/>
                <w:b/>
              </w:rPr>
              <w:t>Completed /</w:t>
            </w:r>
          </w:p>
          <w:p w14:paraId="07954383" w14:textId="195A98ED" w:rsidR="00A958DB" w:rsidRPr="00EB7263" w:rsidRDefault="00A958DB" w:rsidP="00A958DB">
            <w:pPr>
              <w:widowControl w:val="0"/>
              <w:rPr>
                <w:rFonts w:asciiTheme="minorHAnsi" w:hAnsiTheme="minorHAnsi" w:cstheme="minorHAnsi"/>
                <w:b/>
                <w:sz w:val="24"/>
              </w:rPr>
            </w:pPr>
            <w:r>
              <w:rPr>
                <w:rFonts w:asciiTheme="minorHAnsi" w:hAnsiTheme="minorHAnsi" w:cstheme="minorHAnsi"/>
                <w:b/>
              </w:rPr>
              <w:t>Acknowledged</w:t>
            </w:r>
          </w:p>
        </w:tc>
      </w:tr>
      <w:tr w:rsidR="00A958DB" w14:paraId="3721A7DB" w14:textId="1BE7EDDB" w:rsidTr="00A958DB">
        <w:tc>
          <w:tcPr>
            <w:tcW w:w="562" w:type="dxa"/>
          </w:tcPr>
          <w:p w14:paraId="155DFCE0" w14:textId="35BE0E95" w:rsidR="00A958DB" w:rsidRPr="00EB7263" w:rsidRDefault="00A958DB" w:rsidP="00CA0B90">
            <w:pPr>
              <w:widowControl w:val="0"/>
              <w:rPr>
                <w:rFonts w:asciiTheme="minorHAnsi" w:hAnsiTheme="minorHAnsi" w:cstheme="minorHAnsi"/>
                <w:sz w:val="24"/>
              </w:rPr>
            </w:pPr>
            <w:r w:rsidRPr="00EB7263">
              <w:rPr>
                <w:rFonts w:asciiTheme="minorHAnsi" w:hAnsiTheme="minorHAnsi" w:cstheme="minorHAnsi"/>
                <w:sz w:val="24"/>
              </w:rPr>
              <w:t>1.</w:t>
            </w:r>
          </w:p>
        </w:tc>
        <w:tc>
          <w:tcPr>
            <w:tcW w:w="9072" w:type="dxa"/>
          </w:tcPr>
          <w:p w14:paraId="72AFEB25" w14:textId="0114C88A" w:rsidR="00A958DB" w:rsidRPr="00EB7263" w:rsidRDefault="00A958DB" w:rsidP="00CA0B90">
            <w:pPr>
              <w:widowControl w:val="0"/>
              <w:rPr>
                <w:rFonts w:asciiTheme="minorHAnsi" w:hAnsiTheme="minorHAnsi" w:cstheme="minorHAnsi"/>
                <w:sz w:val="24"/>
              </w:rPr>
            </w:pPr>
            <w:r w:rsidRPr="00EB7263">
              <w:rPr>
                <w:rFonts w:asciiTheme="minorHAnsi" w:hAnsiTheme="minorHAnsi" w:cstheme="minorHAnsi"/>
                <w:sz w:val="24"/>
              </w:rPr>
              <w:t xml:space="preserve">Owner builders Certificate if Owner builder (issued by WA Building Commission) </w:t>
            </w:r>
          </w:p>
        </w:tc>
        <w:tc>
          <w:tcPr>
            <w:tcW w:w="993" w:type="dxa"/>
          </w:tcPr>
          <w:p w14:paraId="2B9CB63D" w14:textId="77777777" w:rsidR="00A958DB" w:rsidRPr="00EB7263" w:rsidRDefault="00A958DB" w:rsidP="00CA0B90">
            <w:pPr>
              <w:widowControl w:val="0"/>
              <w:rPr>
                <w:rFonts w:asciiTheme="minorHAnsi" w:hAnsiTheme="minorHAnsi" w:cstheme="minorHAnsi"/>
                <w:sz w:val="24"/>
              </w:rPr>
            </w:pPr>
          </w:p>
        </w:tc>
      </w:tr>
      <w:tr w:rsidR="00A958DB" w14:paraId="12E6DC7B" w14:textId="62678B45" w:rsidTr="00A958DB">
        <w:tc>
          <w:tcPr>
            <w:tcW w:w="562" w:type="dxa"/>
          </w:tcPr>
          <w:p w14:paraId="0663FE73" w14:textId="2230EA0C" w:rsidR="00A958DB" w:rsidRPr="00EB7263" w:rsidRDefault="00A958DB" w:rsidP="00CB2649">
            <w:pPr>
              <w:widowControl w:val="0"/>
              <w:rPr>
                <w:rFonts w:asciiTheme="minorHAnsi" w:hAnsiTheme="minorHAnsi" w:cstheme="minorHAnsi"/>
                <w:sz w:val="24"/>
              </w:rPr>
            </w:pPr>
            <w:r w:rsidRPr="00EB7263">
              <w:rPr>
                <w:rFonts w:asciiTheme="minorHAnsi" w:hAnsiTheme="minorHAnsi" w:cstheme="minorHAnsi"/>
                <w:sz w:val="24"/>
              </w:rPr>
              <w:t>2.</w:t>
            </w:r>
          </w:p>
        </w:tc>
        <w:tc>
          <w:tcPr>
            <w:tcW w:w="9072" w:type="dxa"/>
          </w:tcPr>
          <w:p w14:paraId="213156B3" w14:textId="51BACD54" w:rsidR="00A958DB" w:rsidRPr="00EB7263" w:rsidRDefault="00A958DB" w:rsidP="00CB2649">
            <w:pPr>
              <w:widowControl w:val="0"/>
              <w:rPr>
                <w:rFonts w:asciiTheme="minorHAnsi" w:hAnsiTheme="minorHAnsi" w:cstheme="minorHAnsi"/>
                <w:sz w:val="24"/>
              </w:rPr>
            </w:pPr>
            <w:r w:rsidRPr="00EB7263">
              <w:rPr>
                <w:rFonts w:asciiTheme="minorHAnsi" w:hAnsiTheme="minorHAnsi" w:cstheme="minorHAnsi"/>
                <w:sz w:val="24"/>
              </w:rPr>
              <w:t>Registered Builders ‐ Home Indemnity Insurance Certificate (Works Over $20,000)</w:t>
            </w:r>
          </w:p>
        </w:tc>
        <w:tc>
          <w:tcPr>
            <w:tcW w:w="993" w:type="dxa"/>
          </w:tcPr>
          <w:p w14:paraId="3956AF4F" w14:textId="77777777" w:rsidR="00A958DB" w:rsidRPr="00EB7263" w:rsidRDefault="00A958DB" w:rsidP="00CB2649">
            <w:pPr>
              <w:widowControl w:val="0"/>
              <w:rPr>
                <w:rFonts w:asciiTheme="minorHAnsi" w:hAnsiTheme="minorHAnsi" w:cstheme="minorHAnsi"/>
                <w:sz w:val="24"/>
              </w:rPr>
            </w:pPr>
          </w:p>
        </w:tc>
      </w:tr>
      <w:tr w:rsidR="00A958DB" w14:paraId="0BD1990B" w14:textId="70216982" w:rsidTr="00A958DB">
        <w:tc>
          <w:tcPr>
            <w:tcW w:w="562" w:type="dxa"/>
          </w:tcPr>
          <w:p w14:paraId="41E2D47B" w14:textId="2351EAF3" w:rsidR="00A958DB" w:rsidRPr="00EB7263" w:rsidRDefault="00A958DB" w:rsidP="00CB2649">
            <w:pPr>
              <w:widowControl w:val="0"/>
              <w:rPr>
                <w:rFonts w:asciiTheme="minorHAnsi" w:hAnsiTheme="minorHAnsi" w:cstheme="minorHAnsi"/>
                <w:sz w:val="24"/>
              </w:rPr>
            </w:pPr>
            <w:r w:rsidRPr="00EB7263">
              <w:rPr>
                <w:rFonts w:asciiTheme="minorHAnsi" w:hAnsiTheme="minorHAnsi" w:cstheme="minorHAnsi"/>
                <w:sz w:val="24"/>
              </w:rPr>
              <w:t>3.</w:t>
            </w:r>
          </w:p>
        </w:tc>
        <w:tc>
          <w:tcPr>
            <w:tcW w:w="9072" w:type="dxa"/>
          </w:tcPr>
          <w:p w14:paraId="3DA51F65" w14:textId="4525455D" w:rsidR="00A958DB" w:rsidRPr="00EB7263" w:rsidRDefault="00A958DB" w:rsidP="00CB2649">
            <w:pPr>
              <w:widowControl w:val="0"/>
              <w:rPr>
                <w:rFonts w:asciiTheme="minorHAnsi" w:hAnsiTheme="minorHAnsi" w:cstheme="minorHAnsi"/>
                <w:sz w:val="24"/>
              </w:rPr>
            </w:pPr>
            <w:r w:rsidRPr="00EB7263">
              <w:rPr>
                <w:rFonts w:asciiTheme="minorHAnsi" w:hAnsiTheme="minorHAnsi" w:cstheme="minorHAnsi"/>
                <w:sz w:val="24"/>
              </w:rPr>
              <w:t xml:space="preserve">6 Star Energy Efficiency Compliance Report &amp; Stamped Plans </w:t>
            </w:r>
          </w:p>
        </w:tc>
        <w:tc>
          <w:tcPr>
            <w:tcW w:w="993" w:type="dxa"/>
          </w:tcPr>
          <w:p w14:paraId="4CD98827" w14:textId="77777777" w:rsidR="00A958DB" w:rsidRPr="00EB7263" w:rsidRDefault="00A958DB" w:rsidP="00CB2649">
            <w:pPr>
              <w:widowControl w:val="0"/>
              <w:rPr>
                <w:rFonts w:asciiTheme="minorHAnsi" w:hAnsiTheme="minorHAnsi" w:cstheme="minorHAnsi"/>
                <w:sz w:val="24"/>
              </w:rPr>
            </w:pPr>
          </w:p>
        </w:tc>
      </w:tr>
      <w:tr w:rsidR="00A958DB" w14:paraId="11891549" w14:textId="001E35F2" w:rsidTr="00A958DB">
        <w:tc>
          <w:tcPr>
            <w:tcW w:w="562" w:type="dxa"/>
          </w:tcPr>
          <w:p w14:paraId="772C6976" w14:textId="1247F671" w:rsidR="00A958DB" w:rsidRPr="00EB7263" w:rsidRDefault="00A958DB" w:rsidP="00CB2649">
            <w:pPr>
              <w:widowControl w:val="0"/>
              <w:rPr>
                <w:rFonts w:asciiTheme="minorHAnsi" w:hAnsiTheme="minorHAnsi" w:cstheme="minorHAnsi"/>
                <w:sz w:val="24"/>
              </w:rPr>
            </w:pPr>
            <w:r w:rsidRPr="00EB7263">
              <w:rPr>
                <w:rFonts w:asciiTheme="minorHAnsi" w:hAnsiTheme="minorHAnsi" w:cstheme="minorHAnsi"/>
                <w:sz w:val="24"/>
              </w:rPr>
              <w:t>4.</w:t>
            </w:r>
          </w:p>
        </w:tc>
        <w:tc>
          <w:tcPr>
            <w:tcW w:w="9072" w:type="dxa"/>
          </w:tcPr>
          <w:p w14:paraId="02E8F30A" w14:textId="35FE4867" w:rsidR="00A958DB" w:rsidRPr="00EB7263" w:rsidRDefault="00A958DB" w:rsidP="00CB2649">
            <w:pPr>
              <w:widowControl w:val="0"/>
              <w:rPr>
                <w:rFonts w:asciiTheme="minorHAnsi" w:hAnsiTheme="minorHAnsi" w:cstheme="minorHAnsi"/>
                <w:sz w:val="24"/>
              </w:rPr>
            </w:pPr>
            <w:r w:rsidRPr="00EB7263">
              <w:rPr>
                <w:rFonts w:asciiTheme="minorHAnsi" w:hAnsiTheme="minorHAnsi" w:cstheme="minorHAnsi"/>
                <w:sz w:val="24"/>
              </w:rPr>
              <w:t xml:space="preserve">Planning approval ‐ number </w:t>
            </w:r>
          </w:p>
        </w:tc>
        <w:tc>
          <w:tcPr>
            <w:tcW w:w="993" w:type="dxa"/>
          </w:tcPr>
          <w:p w14:paraId="22084727" w14:textId="77777777" w:rsidR="00A958DB" w:rsidRPr="00EB7263" w:rsidRDefault="00A958DB" w:rsidP="00CB2649">
            <w:pPr>
              <w:widowControl w:val="0"/>
              <w:rPr>
                <w:rFonts w:asciiTheme="minorHAnsi" w:hAnsiTheme="minorHAnsi" w:cstheme="minorHAnsi"/>
                <w:sz w:val="24"/>
              </w:rPr>
            </w:pPr>
          </w:p>
        </w:tc>
      </w:tr>
      <w:tr w:rsidR="00A958DB" w14:paraId="4FE3488B" w14:textId="22B214AB" w:rsidTr="00A958DB">
        <w:tc>
          <w:tcPr>
            <w:tcW w:w="562" w:type="dxa"/>
          </w:tcPr>
          <w:p w14:paraId="34FA2F37" w14:textId="6253B297" w:rsidR="00A958DB" w:rsidRPr="00EB7263" w:rsidRDefault="00A958DB" w:rsidP="00CB2649">
            <w:pPr>
              <w:widowControl w:val="0"/>
              <w:rPr>
                <w:rFonts w:asciiTheme="minorHAnsi" w:hAnsiTheme="minorHAnsi" w:cstheme="minorHAnsi"/>
                <w:sz w:val="24"/>
              </w:rPr>
            </w:pPr>
            <w:r w:rsidRPr="00EB7263">
              <w:rPr>
                <w:rFonts w:asciiTheme="minorHAnsi" w:hAnsiTheme="minorHAnsi" w:cstheme="minorHAnsi"/>
                <w:sz w:val="24"/>
              </w:rPr>
              <w:t>5.</w:t>
            </w:r>
          </w:p>
        </w:tc>
        <w:tc>
          <w:tcPr>
            <w:tcW w:w="9072" w:type="dxa"/>
          </w:tcPr>
          <w:p w14:paraId="5302496A" w14:textId="7DD6D018" w:rsidR="00A958DB" w:rsidRPr="00EB7263" w:rsidRDefault="00A958DB" w:rsidP="00CB2649">
            <w:pPr>
              <w:widowControl w:val="0"/>
              <w:rPr>
                <w:rFonts w:asciiTheme="minorHAnsi" w:hAnsiTheme="minorHAnsi" w:cstheme="minorHAnsi"/>
                <w:sz w:val="24"/>
              </w:rPr>
            </w:pPr>
            <w:r w:rsidRPr="00EB7263">
              <w:rPr>
                <w:rFonts w:asciiTheme="minorHAnsi" w:hAnsiTheme="minorHAnsi" w:cstheme="minorHAnsi"/>
                <w:sz w:val="24"/>
              </w:rPr>
              <w:t xml:space="preserve">Specifications </w:t>
            </w:r>
          </w:p>
        </w:tc>
        <w:tc>
          <w:tcPr>
            <w:tcW w:w="993" w:type="dxa"/>
          </w:tcPr>
          <w:p w14:paraId="24CFBB0B" w14:textId="77777777" w:rsidR="00A958DB" w:rsidRPr="00EB7263" w:rsidRDefault="00A958DB" w:rsidP="00CB2649">
            <w:pPr>
              <w:widowControl w:val="0"/>
              <w:rPr>
                <w:rFonts w:asciiTheme="minorHAnsi" w:hAnsiTheme="minorHAnsi" w:cstheme="minorHAnsi"/>
                <w:sz w:val="24"/>
              </w:rPr>
            </w:pPr>
          </w:p>
        </w:tc>
      </w:tr>
      <w:tr w:rsidR="00A958DB" w14:paraId="7F8761C9" w14:textId="3236E5EF" w:rsidTr="00A958DB">
        <w:tc>
          <w:tcPr>
            <w:tcW w:w="562" w:type="dxa"/>
          </w:tcPr>
          <w:p w14:paraId="71A688DB" w14:textId="08F0FF33" w:rsidR="00A958DB" w:rsidRPr="00EB7263" w:rsidRDefault="00A958DB" w:rsidP="00CB2649">
            <w:pPr>
              <w:widowControl w:val="0"/>
              <w:rPr>
                <w:rFonts w:asciiTheme="minorHAnsi" w:hAnsiTheme="minorHAnsi" w:cstheme="minorHAnsi"/>
                <w:sz w:val="24"/>
              </w:rPr>
            </w:pPr>
            <w:r w:rsidRPr="00EB7263">
              <w:rPr>
                <w:rFonts w:asciiTheme="minorHAnsi" w:hAnsiTheme="minorHAnsi" w:cstheme="minorHAnsi"/>
                <w:sz w:val="24"/>
              </w:rPr>
              <w:t>6.</w:t>
            </w:r>
          </w:p>
        </w:tc>
        <w:tc>
          <w:tcPr>
            <w:tcW w:w="9072" w:type="dxa"/>
          </w:tcPr>
          <w:p w14:paraId="5D62DEA7" w14:textId="7CF22C9D" w:rsidR="00A958DB" w:rsidRPr="00EB7263" w:rsidRDefault="00A958DB" w:rsidP="00CB2649">
            <w:pPr>
              <w:widowControl w:val="0"/>
              <w:rPr>
                <w:rFonts w:asciiTheme="minorHAnsi" w:hAnsiTheme="minorHAnsi" w:cstheme="minorHAnsi"/>
                <w:sz w:val="24"/>
              </w:rPr>
            </w:pPr>
            <w:r w:rsidRPr="00EB7263">
              <w:rPr>
                <w:rFonts w:asciiTheme="minorHAnsi" w:hAnsiTheme="minorHAnsi" w:cstheme="minorHAnsi"/>
                <w:sz w:val="24"/>
              </w:rPr>
              <w:t xml:space="preserve">Water tank manufacturers </w:t>
            </w:r>
            <w:proofErr w:type="gramStart"/>
            <w:r w:rsidRPr="00EB7263">
              <w:rPr>
                <w:rFonts w:asciiTheme="minorHAnsi" w:hAnsiTheme="minorHAnsi" w:cstheme="minorHAnsi"/>
                <w:sz w:val="24"/>
              </w:rPr>
              <w:t>engineers</w:t>
            </w:r>
            <w:proofErr w:type="gramEnd"/>
            <w:r w:rsidRPr="00EB7263">
              <w:rPr>
                <w:rFonts w:asciiTheme="minorHAnsi" w:hAnsiTheme="minorHAnsi" w:cstheme="minorHAnsi"/>
                <w:sz w:val="24"/>
              </w:rPr>
              <w:t xml:space="preserve"> specifications (if applicable) </w:t>
            </w:r>
          </w:p>
        </w:tc>
        <w:tc>
          <w:tcPr>
            <w:tcW w:w="993" w:type="dxa"/>
          </w:tcPr>
          <w:p w14:paraId="7F1FBD64" w14:textId="77777777" w:rsidR="00A958DB" w:rsidRPr="00EB7263" w:rsidRDefault="00A958DB" w:rsidP="00CB2649">
            <w:pPr>
              <w:widowControl w:val="0"/>
              <w:rPr>
                <w:rFonts w:asciiTheme="minorHAnsi" w:hAnsiTheme="minorHAnsi" w:cstheme="minorHAnsi"/>
                <w:sz w:val="24"/>
              </w:rPr>
            </w:pPr>
          </w:p>
        </w:tc>
      </w:tr>
      <w:tr w:rsidR="00A958DB" w14:paraId="5C891AB4" w14:textId="061E83D3" w:rsidTr="00A958DB">
        <w:tc>
          <w:tcPr>
            <w:tcW w:w="562" w:type="dxa"/>
          </w:tcPr>
          <w:p w14:paraId="6A9F6662" w14:textId="29806116" w:rsidR="00A958DB" w:rsidRPr="00EB7263" w:rsidRDefault="00A958DB" w:rsidP="00CA0B90">
            <w:pPr>
              <w:widowControl w:val="0"/>
              <w:rPr>
                <w:rFonts w:asciiTheme="minorHAnsi" w:hAnsiTheme="minorHAnsi" w:cstheme="minorHAnsi"/>
                <w:sz w:val="24"/>
              </w:rPr>
            </w:pPr>
            <w:r w:rsidRPr="00EB7263">
              <w:rPr>
                <w:rFonts w:asciiTheme="minorHAnsi" w:hAnsiTheme="minorHAnsi" w:cstheme="minorHAnsi"/>
                <w:sz w:val="24"/>
              </w:rPr>
              <w:t>7.</w:t>
            </w:r>
          </w:p>
        </w:tc>
        <w:tc>
          <w:tcPr>
            <w:tcW w:w="9072" w:type="dxa"/>
          </w:tcPr>
          <w:p w14:paraId="07BF46DF" w14:textId="1CDD2349" w:rsidR="00A958DB" w:rsidRPr="00EB7263" w:rsidRDefault="00A958DB" w:rsidP="00CA0B90">
            <w:pPr>
              <w:widowControl w:val="0"/>
              <w:rPr>
                <w:rFonts w:asciiTheme="minorHAnsi" w:hAnsiTheme="minorHAnsi" w:cstheme="minorHAnsi"/>
                <w:sz w:val="24"/>
              </w:rPr>
            </w:pPr>
            <w:r w:rsidRPr="00EB7263">
              <w:rPr>
                <w:rFonts w:asciiTheme="minorHAnsi" w:hAnsiTheme="minorHAnsi" w:cstheme="minorHAnsi"/>
                <w:sz w:val="24"/>
              </w:rPr>
              <w:t>Bushfire Prone Areas ‐ BAL report; AND, materials specification sheet as AS3959-2009</w:t>
            </w:r>
          </w:p>
        </w:tc>
        <w:tc>
          <w:tcPr>
            <w:tcW w:w="993" w:type="dxa"/>
          </w:tcPr>
          <w:p w14:paraId="5BB3DD10" w14:textId="77777777" w:rsidR="00A958DB" w:rsidRPr="00EB7263" w:rsidRDefault="00A958DB" w:rsidP="00CA0B90">
            <w:pPr>
              <w:widowControl w:val="0"/>
              <w:rPr>
                <w:rFonts w:asciiTheme="minorHAnsi" w:hAnsiTheme="minorHAnsi" w:cstheme="minorHAnsi"/>
                <w:sz w:val="24"/>
              </w:rPr>
            </w:pPr>
          </w:p>
        </w:tc>
      </w:tr>
      <w:tr w:rsidR="00A958DB" w14:paraId="530FBB6A" w14:textId="4E072099" w:rsidTr="00A958DB">
        <w:tc>
          <w:tcPr>
            <w:tcW w:w="9634" w:type="dxa"/>
            <w:gridSpan w:val="2"/>
          </w:tcPr>
          <w:p w14:paraId="2D4E524F" w14:textId="3AAAEDDF" w:rsidR="00A958DB" w:rsidRPr="00EB7263" w:rsidRDefault="00A958DB" w:rsidP="00CA0B90">
            <w:pPr>
              <w:widowControl w:val="0"/>
              <w:rPr>
                <w:rFonts w:asciiTheme="minorHAnsi" w:hAnsiTheme="minorHAnsi" w:cstheme="minorHAnsi"/>
                <w:b/>
                <w:sz w:val="24"/>
              </w:rPr>
            </w:pPr>
            <w:r w:rsidRPr="00EB7263">
              <w:rPr>
                <w:rFonts w:asciiTheme="minorHAnsi" w:hAnsiTheme="minorHAnsi" w:cstheme="minorHAnsi"/>
                <w:b/>
                <w:sz w:val="24"/>
              </w:rPr>
              <w:t>Associated Fees:</w:t>
            </w:r>
          </w:p>
        </w:tc>
        <w:tc>
          <w:tcPr>
            <w:tcW w:w="993" w:type="dxa"/>
          </w:tcPr>
          <w:p w14:paraId="027A773C" w14:textId="77777777" w:rsidR="00A958DB" w:rsidRPr="00EB7263" w:rsidRDefault="00A958DB" w:rsidP="00CA0B90">
            <w:pPr>
              <w:widowControl w:val="0"/>
              <w:rPr>
                <w:rFonts w:asciiTheme="minorHAnsi" w:hAnsiTheme="minorHAnsi" w:cstheme="minorHAnsi"/>
                <w:b/>
                <w:sz w:val="24"/>
              </w:rPr>
            </w:pPr>
          </w:p>
        </w:tc>
      </w:tr>
      <w:tr w:rsidR="00A958DB" w14:paraId="4F44AC99" w14:textId="0947D280" w:rsidTr="00A958DB">
        <w:tc>
          <w:tcPr>
            <w:tcW w:w="562" w:type="dxa"/>
          </w:tcPr>
          <w:p w14:paraId="00EA205A" w14:textId="7E5FEF0C" w:rsidR="00A958DB" w:rsidRPr="00EB7263" w:rsidRDefault="00A958DB" w:rsidP="00CA0B90">
            <w:pPr>
              <w:widowControl w:val="0"/>
              <w:rPr>
                <w:rFonts w:asciiTheme="minorHAnsi" w:hAnsiTheme="minorHAnsi" w:cstheme="minorHAnsi"/>
                <w:sz w:val="24"/>
              </w:rPr>
            </w:pPr>
            <w:r w:rsidRPr="00EB7263">
              <w:rPr>
                <w:rFonts w:asciiTheme="minorHAnsi" w:hAnsiTheme="minorHAnsi" w:cstheme="minorHAnsi"/>
                <w:sz w:val="24"/>
              </w:rPr>
              <w:t>8.</w:t>
            </w:r>
          </w:p>
        </w:tc>
        <w:tc>
          <w:tcPr>
            <w:tcW w:w="9072" w:type="dxa"/>
          </w:tcPr>
          <w:p w14:paraId="1D95BD2F" w14:textId="16AB2540" w:rsidR="00A958DB" w:rsidRPr="00EB7263" w:rsidRDefault="00A958DB" w:rsidP="00CA0B90">
            <w:pPr>
              <w:widowControl w:val="0"/>
              <w:rPr>
                <w:rFonts w:asciiTheme="minorHAnsi" w:hAnsiTheme="minorHAnsi" w:cstheme="minorHAnsi"/>
                <w:sz w:val="24"/>
              </w:rPr>
            </w:pPr>
            <w:r w:rsidRPr="00EB7263">
              <w:rPr>
                <w:rFonts w:asciiTheme="minorHAnsi" w:hAnsiTheme="minorHAnsi" w:cstheme="minorHAnsi"/>
                <w:sz w:val="24"/>
              </w:rPr>
              <w:t xml:space="preserve">Fee Paid for Permit Authority </w:t>
            </w:r>
            <w:proofErr w:type="gramStart"/>
            <w:r w:rsidRPr="00EB7263">
              <w:rPr>
                <w:rFonts w:asciiTheme="minorHAnsi" w:hAnsiTheme="minorHAnsi" w:cstheme="minorHAnsi"/>
                <w:sz w:val="24"/>
              </w:rPr>
              <w:t>( 0.32</w:t>
            </w:r>
            <w:proofErr w:type="gramEnd"/>
            <w:r w:rsidRPr="00EB7263">
              <w:rPr>
                <w:rFonts w:asciiTheme="minorHAnsi" w:hAnsiTheme="minorHAnsi" w:cstheme="minorHAnsi"/>
                <w:sz w:val="24"/>
              </w:rPr>
              <w:t xml:space="preserve">% of value – minimum $105.00) </w:t>
            </w:r>
          </w:p>
        </w:tc>
        <w:tc>
          <w:tcPr>
            <w:tcW w:w="993" w:type="dxa"/>
          </w:tcPr>
          <w:p w14:paraId="23632D07" w14:textId="77777777" w:rsidR="00A958DB" w:rsidRPr="00EB7263" w:rsidRDefault="00A958DB" w:rsidP="00CA0B90">
            <w:pPr>
              <w:widowControl w:val="0"/>
              <w:rPr>
                <w:rFonts w:asciiTheme="minorHAnsi" w:hAnsiTheme="minorHAnsi" w:cstheme="minorHAnsi"/>
                <w:sz w:val="24"/>
              </w:rPr>
            </w:pPr>
          </w:p>
        </w:tc>
      </w:tr>
      <w:tr w:rsidR="00A958DB" w14:paraId="2D2A7668" w14:textId="26B2CA53" w:rsidTr="00A958DB">
        <w:tc>
          <w:tcPr>
            <w:tcW w:w="562" w:type="dxa"/>
          </w:tcPr>
          <w:p w14:paraId="4524BC72" w14:textId="60DA43B4" w:rsidR="00A958DB" w:rsidRPr="00EB7263" w:rsidRDefault="00A958DB" w:rsidP="00CA0B90">
            <w:pPr>
              <w:widowControl w:val="0"/>
              <w:rPr>
                <w:rFonts w:asciiTheme="minorHAnsi" w:hAnsiTheme="minorHAnsi" w:cstheme="minorHAnsi"/>
                <w:sz w:val="24"/>
              </w:rPr>
            </w:pPr>
            <w:r w:rsidRPr="00EB7263">
              <w:rPr>
                <w:rFonts w:asciiTheme="minorHAnsi" w:hAnsiTheme="minorHAnsi" w:cstheme="minorHAnsi"/>
                <w:sz w:val="24"/>
              </w:rPr>
              <w:t>9.</w:t>
            </w:r>
          </w:p>
        </w:tc>
        <w:tc>
          <w:tcPr>
            <w:tcW w:w="9072" w:type="dxa"/>
          </w:tcPr>
          <w:p w14:paraId="189E3B2F" w14:textId="1D729558" w:rsidR="00A958DB" w:rsidRPr="00EB7263" w:rsidRDefault="00A958DB" w:rsidP="00CA0B90">
            <w:pPr>
              <w:widowControl w:val="0"/>
              <w:rPr>
                <w:rFonts w:asciiTheme="minorHAnsi" w:hAnsiTheme="minorHAnsi" w:cstheme="minorHAnsi"/>
                <w:sz w:val="24"/>
              </w:rPr>
            </w:pPr>
            <w:r w:rsidRPr="00EB7263">
              <w:rPr>
                <w:rFonts w:asciiTheme="minorHAnsi" w:hAnsiTheme="minorHAnsi" w:cstheme="minorHAnsi"/>
                <w:sz w:val="24"/>
              </w:rPr>
              <w:t xml:space="preserve">Fee Paid for Building Services Levy </w:t>
            </w:r>
            <w:proofErr w:type="gramStart"/>
            <w:r w:rsidRPr="00EB7263">
              <w:rPr>
                <w:rFonts w:asciiTheme="minorHAnsi" w:hAnsiTheme="minorHAnsi" w:cstheme="minorHAnsi"/>
                <w:sz w:val="24"/>
              </w:rPr>
              <w:t>( 0.137</w:t>
            </w:r>
            <w:proofErr w:type="gramEnd"/>
            <w:r w:rsidRPr="00EB7263">
              <w:rPr>
                <w:rFonts w:asciiTheme="minorHAnsi" w:hAnsiTheme="minorHAnsi" w:cstheme="minorHAnsi"/>
                <w:sz w:val="24"/>
              </w:rPr>
              <w:t xml:space="preserve">% of value – minimum $61.65) </w:t>
            </w:r>
          </w:p>
        </w:tc>
        <w:tc>
          <w:tcPr>
            <w:tcW w:w="993" w:type="dxa"/>
          </w:tcPr>
          <w:p w14:paraId="340892F7" w14:textId="77777777" w:rsidR="00A958DB" w:rsidRPr="00EB7263" w:rsidRDefault="00A958DB" w:rsidP="00CA0B90">
            <w:pPr>
              <w:widowControl w:val="0"/>
              <w:rPr>
                <w:rFonts w:asciiTheme="minorHAnsi" w:hAnsiTheme="minorHAnsi" w:cstheme="minorHAnsi"/>
                <w:sz w:val="24"/>
              </w:rPr>
            </w:pPr>
          </w:p>
        </w:tc>
      </w:tr>
      <w:tr w:rsidR="00A958DB" w14:paraId="76FDBBB9" w14:textId="7D8063D5" w:rsidTr="00A958DB">
        <w:tc>
          <w:tcPr>
            <w:tcW w:w="562" w:type="dxa"/>
          </w:tcPr>
          <w:p w14:paraId="1423A208" w14:textId="0EC8DEB2" w:rsidR="00A958DB" w:rsidRPr="00EB7263" w:rsidRDefault="00A958DB" w:rsidP="00351810">
            <w:pPr>
              <w:widowControl w:val="0"/>
              <w:rPr>
                <w:rFonts w:asciiTheme="minorHAnsi" w:hAnsiTheme="minorHAnsi" w:cstheme="minorHAnsi"/>
                <w:sz w:val="24"/>
              </w:rPr>
            </w:pPr>
            <w:r w:rsidRPr="00EB7263">
              <w:rPr>
                <w:rFonts w:asciiTheme="minorHAnsi" w:hAnsiTheme="minorHAnsi" w:cstheme="minorHAnsi"/>
                <w:sz w:val="24"/>
              </w:rPr>
              <w:t>10.</w:t>
            </w:r>
          </w:p>
        </w:tc>
        <w:tc>
          <w:tcPr>
            <w:tcW w:w="9072" w:type="dxa"/>
          </w:tcPr>
          <w:p w14:paraId="510D4348" w14:textId="5F8C4A6F" w:rsidR="00A958DB" w:rsidRPr="00EB7263" w:rsidRDefault="00A958DB" w:rsidP="00351810">
            <w:pPr>
              <w:widowControl w:val="0"/>
              <w:rPr>
                <w:rFonts w:asciiTheme="minorHAnsi" w:hAnsiTheme="minorHAnsi" w:cstheme="minorHAnsi"/>
                <w:sz w:val="24"/>
              </w:rPr>
            </w:pPr>
            <w:r w:rsidRPr="008328E7">
              <w:rPr>
                <w:rFonts w:asciiTheme="minorHAnsi" w:hAnsiTheme="minorHAnsi" w:cstheme="minorHAnsi"/>
                <w:sz w:val="24"/>
                <w:szCs w:val="24"/>
              </w:rPr>
              <w:t xml:space="preserve">CTF Levy </w:t>
            </w:r>
            <w:r>
              <w:rPr>
                <w:rFonts w:asciiTheme="minorHAnsi" w:hAnsiTheme="minorHAnsi" w:cstheme="minorHAnsi"/>
                <w:sz w:val="24"/>
                <w:szCs w:val="24"/>
              </w:rPr>
              <w:t xml:space="preserve">Provide copy of receipt (applicant will need to pay via </w:t>
            </w:r>
            <w:hyperlink r:id="rId10" w:history="1">
              <w:r w:rsidRPr="0048201E">
                <w:rPr>
                  <w:rStyle w:val="Hyperlink"/>
                  <w:rFonts w:asciiTheme="minorHAnsi" w:hAnsiTheme="minorHAnsi" w:cstheme="minorHAnsi"/>
                  <w:sz w:val="24"/>
                  <w:szCs w:val="24"/>
                </w:rPr>
                <w:t>https://ctf.wa.gov.au/</w:t>
              </w:r>
            </w:hyperlink>
            <w:r>
              <w:rPr>
                <w:rFonts w:asciiTheme="minorHAnsi" w:hAnsiTheme="minorHAnsi" w:cstheme="minorHAnsi"/>
                <w:sz w:val="24"/>
                <w:szCs w:val="24"/>
              </w:rPr>
              <w:t>)</w:t>
            </w:r>
            <w:r w:rsidRPr="008328E7">
              <w:rPr>
                <w:rFonts w:asciiTheme="minorHAnsi" w:hAnsiTheme="minorHAnsi" w:cstheme="minorHAnsi"/>
                <w:sz w:val="24"/>
                <w:szCs w:val="24"/>
              </w:rPr>
              <w:t xml:space="preserve"> </w:t>
            </w:r>
          </w:p>
        </w:tc>
        <w:tc>
          <w:tcPr>
            <w:tcW w:w="993" w:type="dxa"/>
          </w:tcPr>
          <w:p w14:paraId="4182EDD2" w14:textId="77777777" w:rsidR="00A958DB" w:rsidRPr="008328E7" w:rsidRDefault="00A958DB" w:rsidP="00351810">
            <w:pPr>
              <w:widowControl w:val="0"/>
              <w:rPr>
                <w:rFonts w:asciiTheme="minorHAnsi" w:hAnsiTheme="minorHAnsi" w:cstheme="minorHAnsi"/>
                <w:sz w:val="24"/>
                <w:szCs w:val="24"/>
              </w:rPr>
            </w:pPr>
          </w:p>
        </w:tc>
      </w:tr>
      <w:tr w:rsidR="00A958DB" w14:paraId="5951AED2" w14:textId="2D5BE3D3" w:rsidTr="00A958DB">
        <w:tc>
          <w:tcPr>
            <w:tcW w:w="562" w:type="dxa"/>
          </w:tcPr>
          <w:p w14:paraId="7A6A9215" w14:textId="585F3A38" w:rsidR="00A958DB" w:rsidRPr="00EB7263" w:rsidRDefault="00A958DB" w:rsidP="00351810">
            <w:pPr>
              <w:widowControl w:val="0"/>
              <w:rPr>
                <w:rFonts w:asciiTheme="minorHAnsi" w:hAnsiTheme="minorHAnsi" w:cstheme="minorHAnsi"/>
                <w:sz w:val="24"/>
              </w:rPr>
            </w:pPr>
            <w:r w:rsidRPr="00EB7263">
              <w:rPr>
                <w:rFonts w:asciiTheme="minorHAnsi" w:hAnsiTheme="minorHAnsi" w:cstheme="minorHAnsi"/>
                <w:sz w:val="24"/>
              </w:rPr>
              <w:t>11.</w:t>
            </w:r>
          </w:p>
        </w:tc>
        <w:tc>
          <w:tcPr>
            <w:tcW w:w="9072" w:type="dxa"/>
          </w:tcPr>
          <w:p w14:paraId="7F178D95" w14:textId="2BE9119D" w:rsidR="00A958DB" w:rsidRPr="00EB7263" w:rsidRDefault="00A958DB" w:rsidP="00351810">
            <w:pPr>
              <w:widowControl w:val="0"/>
              <w:rPr>
                <w:rFonts w:asciiTheme="minorHAnsi" w:hAnsiTheme="minorHAnsi" w:cstheme="minorHAnsi"/>
                <w:sz w:val="24"/>
              </w:rPr>
            </w:pPr>
            <w:r w:rsidRPr="00EB7263">
              <w:rPr>
                <w:rFonts w:asciiTheme="minorHAnsi" w:hAnsiTheme="minorHAnsi" w:cstheme="minorHAnsi"/>
                <w:sz w:val="24"/>
              </w:rPr>
              <w:t>Septic System application</w:t>
            </w:r>
            <w:r>
              <w:rPr>
                <w:rFonts w:asciiTheme="minorHAnsi" w:hAnsiTheme="minorHAnsi" w:cstheme="minorHAnsi"/>
                <w:sz w:val="24"/>
              </w:rPr>
              <w:t xml:space="preserve"> </w:t>
            </w:r>
            <w:r>
              <w:rPr>
                <w:rFonts w:asciiTheme="minorHAnsi" w:hAnsiTheme="minorHAnsi" w:cstheme="minorHAnsi"/>
                <w:sz w:val="24"/>
                <w:szCs w:val="24"/>
              </w:rPr>
              <w:t>to paid and applied for via the Shire Environmental Health team</w:t>
            </w:r>
          </w:p>
        </w:tc>
        <w:tc>
          <w:tcPr>
            <w:tcW w:w="993" w:type="dxa"/>
          </w:tcPr>
          <w:p w14:paraId="393FE5E7" w14:textId="77777777" w:rsidR="00A958DB" w:rsidRPr="00EB7263" w:rsidRDefault="00A958DB" w:rsidP="00351810">
            <w:pPr>
              <w:widowControl w:val="0"/>
              <w:rPr>
                <w:rFonts w:asciiTheme="minorHAnsi" w:hAnsiTheme="minorHAnsi" w:cstheme="minorHAnsi"/>
                <w:sz w:val="24"/>
              </w:rPr>
            </w:pPr>
          </w:p>
        </w:tc>
      </w:tr>
      <w:tr w:rsidR="00A958DB" w14:paraId="64E8959B" w14:textId="0E393F1C" w:rsidTr="00A958DB">
        <w:tc>
          <w:tcPr>
            <w:tcW w:w="9634" w:type="dxa"/>
            <w:gridSpan w:val="2"/>
          </w:tcPr>
          <w:p w14:paraId="2DAC976A" w14:textId="75F2C7D7" w:rsidR="00A958DB" w:rsidRPr="00EB7263" w:rsidRDefault="00A958DB" w:rsidP="00351810">
            <w:pPr>
              <w:widowControl w:val="0"/>
              <w:rPr>
                <w:rFonts w:asciiTheme="minorHAnsi" w:hAnsiTheme="minorHAnsi" w:cstheme="minorHAnsi"/>
                <w:b/>
                <w:sz w:val="24"/>
              </w:rPr>
            </w:pPr>
            <w:r w:rsidRPr="00EB7263">
              <w:rPr>
                <w:rFonts w:asciiTheme="minorHAnsi" w:hAnsiTheme="minorHAnsi" w:cstheme="minorHAnsi"/>
                <w:b/>
                <w:sz w:val="24"/>
              </w:rPr>
              <w:t>Required Plans:</w:t>
            </w:r>
          </w:p>
        </w:tc>
        <w:tc>
          <w:tcPr>
            <w:tcW w:w="993" w:type="dxa"/>
          </w:tcPr>
          <w:p w14:paraId="4536D755" w14:textId="77777777" w:rsidR="00A958DB" w:rsidRPr="00EB7263" w:rsidRDefault="00A958DB" w:rsidP="00351810">
            <w:pPr>
              <w:widowControl w:val="0"/>
              <w:rPr>
                <w:rFonts w:asciiTheme="minorHAnsi" w:hAnsiTheme="minorHAnsi" w:cstheme="minorHAnsi"/>
                <w:b/>
                <w:sz w:val="24"/>
              </w:rPr>
            </w:pPr>
          </w:p>
        </w:tc>
      </w:tr>
      <w:tr w:rsidR="00A958DB" w14:paraId="01175381" w14:textId="2C403E96" w:rsidTr="00A958DB">
        <w:trPr>
          <w:trHeight w:val="70"/>
        </w:trPr>
        <w:tc>
          <w:tcPr>
            <w:tcW w:w="562" w:type="dxa"/>
          </w:tcPr>
          <w:p w14:paraId="567977C9" w14:textId="0E8D78A6" w:rsidR="00A958DB" w:rsidRPr="00EB7263" w:rsidRDefault="00A958DB" w:rsidP="00351810">
            <w:pPr>
              <w:widowControl w:val="0"/>
              <w:rPr>
                <w:rFonts w:asciiTheme="minorHAnsi" w:hAnsiTheme="minorHAnsi" w:cstheme="minorHAnsi"/>
                <w:sz w:val="24"/>
              </w:rPr>
            </w:pPr>
            <w:r w:rsidRPr="00EB7263">
              <w:rPr>
                <w:rFonts w:asciiTheme="minorHAnsi" w:hAnsiTheme="minorHAnsi" w:cstheme="minorHAnsi"/>
                <w:sz w:val="24"/>
              </w:rPr>
              <w:t>12.</w:t>
            </w:r>
          </w:p>
        </w:tc>
        <w:tc>
          <w:tcPr>
            <w:tcW w:w="9072" w:type="dxa"/>
          </w:tcPr>
          <w:p w14:paraId="7B407B8B" w14:textId="77777777" w:rsidR="00A958DB" w:rsidRPr="00A958DB" w:rsidRDefault="00A958DB" w:rsidP="0047619D">
            <w:pPr>
              <w:pStyle w:val="Header"/>
              <w:tabs>
                <w:tab w:val="left" w:pos="360"/>
              </w:tabs>
              <w:ind w:left="360" w:hanging="360"/>
              <w:jc w:val="both"/>
              <w:rPr>
                <w:rFonts w:asciiTheme="minorHAnsi" w:hAnsiTheme="minorHAnsi" w:cstheme="minorHAnsi"/>
                <w:b/>
                <w:bCs/>
                <w:sz w:val="22"/>
                <w:szCs w:val="22"/>
              </w:rPr>
            </w:pPr>
            <w:r w:rsidRPr="00A958DB">
              <w:rPr>
                <w:rFonts w:asciiTheme="minorHAnsi" w:hAnsiTheme="minorHAnsi" w:cstheme="minorHAnsi"/>
                <w:b/>
                <w:bCs/>
                <w:sz w:val="22"/>
                <w:szCs w:val="22"/>
              </w:rPr>
              <w:t>General</w:t>
            </w:r>
          </w:p>
          <w:p w14:paraId="49C057EA" w14:textId="06D07FDB" w:rsidR="00A958DB" w:rsidRPr="00A958DB" w:rsidRDefault="00A958DB" w:rsidP="00A958DB">
            <w:pPr>
              <w:widowControl w:val="0"/>
              <w:rPr>
                <w:rFonts w:asciiTheme="minorHAnsi" w:hAnsiTheme="minorHAnsi" w:cstheme="minorHAnsi"/>
                <w:sz w:val="24"/>
              </w:rPr>
            </w:pPr>
            <w:r w:rsidRPr="00A958DB">
              <w:rPr>
                <w:rFonts w:asciiTheme="minorHAnsi" w:hAnsiTheme="minorHAnsi" w:cstheme="minorHAnsi"/>
                <w:sz w:val="24"/>
              </w:rPr>
              <w:t>One (1) complete set of plans, details and specifications must be submitted with your application.  All plans and details must be legible, drawn to scale and include the Lot address and owner details.</w:t>
            </w:r>
          </w:p>
        </w:tc>
        <w:tc>
          <w:tcPr>
            <w:tcW w:w="993" w:type="dxa"/>
          </w:tcPr>
          <w:p w14:paraId="37ADCC8C" w14:textId="77777777" w:rsidR="00A958DB" w:rsidRDefault="00A958DB" w:rsidP="0047619D">
            <w:pPr>
              <w:pStyle w:val="Header"/>
              <w:tabs>
                <w:tab w:val="left" w:pos="360"/>
              </w:tabs>
              <w:ind w:left="360" w:hanging="360"/>
              <w:jc w:val="both"/>
              <w:rPr>
                <w:rFonts w:ascii="ArialMT" w:hAnsi="ArialMT"/>
                <w:b/>
                <w:bCs/>
                <w:sz w:val="22"/>
                <w:szCs w:val="22"/>
              </w:rPr>
            </w:pPr>
          </w:p>
        </w:tc>
      </w:tr>
      <w:tr w:rsidR="00A958DB" w14:paraId="74E3132A" w14:textId="505A41F3" w:rsidTr="00A958DB">
        <w:tc>
          <w:tcPr>
            <w:tcW w:w="562" w:type="dxa"/>
          </w:tcPr>
          <w:p w14:paraId="34F03AD0" w14:textId="7190B1DC" w:rsidR="00A958DB" w:rsidRPr="00EB7263" w:rsidRDefault="00A958DB" w:rsidP="00351810">
            <w:pPr>
              <w:widowControl w:val="0"/>
              <w:rPr>
                <w:rFonts w:asciiTheme="minorHAnsi" w:hAnsiTheme="minorHAnsi" w:cstheme="minorHAnsi"/>
                <w:sz w:val="24"/>
              </w:rPr>
            </w:pPr>
            <w:r w:rsidRPr="00EB7263">
              <w:rPr>
                <w:rFonts w:asciiTheme="minorHAnsi" w:hAnsiTheme="minorHAnsi" w:cstheme="minorHAnsi"/>
                <w:sz w:val="24"/>
              </w:rPr>
              <w:t>13.</w:t>
            </w:r>
          </w:p>
        </w:tc>
        <w:tc>
          <w:tcPr>
            <w:tcW w:w="9072" w:type="dxa"/>
          </w:tcPr>
          <w:p w14:paraId="371C68F4" w14:textId="77777777" w:rsidR="00A958DB" w:rsidRPr="00A958DB" w:rsidRDefault="00A958DB" w:rsidP="0047619D">
            <w:pPr>
              <w:pStyle w:val="Header"/>
              <w:tabs>
                <w:tab w:val="left" w:pos="360"/>
              </w:tabs>
              <w:ind w:left="360" w:hanging="360"/>
              <w:jc w:val="both"/>
              <w:rPr>
                <w:rFonts w:asciiTheme="minorHAnsi" w:hAnsiTheme="minorHAnsi" w:cstheme="minorHAnsi"/>
                <w:b/>
                <w:bCs/>
                <w:sz w:val="22"/>
                <w:szCs w:val="22"/>
              </w:rPr>
            </w:pPr>
            <w:r w:rsidRPr="00A958DB">
              <w:rPr>
                <w:rFonts w:asciiTheme="minorHAnsi" w:hAnsiTheme="minorHAnsi" w:cstheme="minorHAnsi"/>
                <w:b/>
                <w:bCs/>
                <w:sz w:val="22"/>
                <w:szCs w:val="22"/>
              </w:rPr>
              <w:t>Site Plan (minimum scale 1:200)</w:t>
            </w:r>
          </w:p>
          <w:p w14:paraId="57F31A5A" w14:textId="77777777" w:rsidR="00A958DB" w:rsidRPr="00A958DB" w:rsidRDefault="00A958DB" w:rsidP="00A958DB">
            <w:pPr>
              <w:pStyle w:val="ListParagraph"/>
              <w:widowControl w:val="0"/>
              <w:numPr>
                <w:ilvl w:val="0"/>
                <w:numId w:val="10"/>
              </w:numPr>
              <w:rPr>
                <w:rFonts w:cstheme="minorHAnsi"/>
                <w:sz w:val="24"/>
              </w:rPr>
            </w:pPr>
            <w:r w:rsidRPr="00A958DB">
              <w:rPr>
                <w:rFonts w:cstheme="minorHAnsi"/>
                <w:sz w:val="24"/>
              </w:rPr>
              <w:t xml:space="preserve">The site plan is to clearly indicate the following information: </w:t>
            </w:r>
          </w:p>
          <w:p w14:paraId="2446D400" w14:textId="5AAC4D1D" w:rsidR="00A958DB" w:rsidRPr="00A958DB" w:rsidRDefault="00A958DB" w:rsidP="00A958DB">
            <w:pPr>
              <w:pStyle w:val="ListParagraph"/>
              <w:widowControl w:val="0"/>
              <w:numPr>
                <w:ilvl w:val="0"/>
                <w:numId w:val="10"/>
              </w:numPr>
              <w:rPr>
                <w:rFonts w:cstheme="minorHAnsi"/>
                <w:sz w:val="24"/>
              </w:rPr>
            </w:pPr>
            <w:r w:rsidRPr="00A958DB">
              <w:rPr>
                <w:rFonts w:cstheme="minorHAnsi"/>
                <w:sz w:val="24"/>
              </w:rPr>
              <w:t>All property boundaries, boundary dimensions and existing buildings</w:t>
            </w:r>
          </w:p>
          <w:p w14:paraId="4C3FCDA7" w14:textId="2196E162" w:rsidR="00A958DB" w:rsidRPr="00A958DB" w:rsidRDefault="00A958DB" w:rsidP="00A958DB">
            <w:pPr>
              <w:pStyle w:val="ListParagraph"/>
              <w:widowControl w:val="0"/>
              <w:numPr>
                <w:ilvl w:val="0"/>
                <w:numId w:val="10"/>
              </w:numPr>
              <w:rPr>
                <w:rFonts w:cstheme="minorHAnsi"/>
                <w:sz w:val="24"/>
              </w:rPr>
            </w:pPr>
            <w:r w:rsidRPr="00A958DB">
              <w:rPr>
                <w:rFonts w:cstheme="minorHAnsi"/>
                <w:sz w:val="24"/>
              </w:rPr>
              <w:t>All existing and proposed levels relative to the proposed Finished Floor Level (FFL) and any existing FFL’s and a Temporary Bench Mark (TBM).</w:t>
            </w:r>
          </w:p>
          <w:p w14:paraId="46C16EB6" w14:textId="1320A96C" w:rsidR="00A958DB" w:rsidRPr="00A958DB" w:rsidRDefault="00A958DB" w:rsidP="00A958DB">
            <w:pPr>
              <w:pStyle w:val="ListParagraph"/>
              <w:widowControl w:val="0"/>
              <w:numPr>
                <w:ilvl w:val="0"/>
                <w:numId w:val="10"/>
              </w:numPr>
              <w:rPr>
                <w:rFonts w:cstheme="minorHAnsi"/>
                <w:sz w:val="24"/>
              </w:rPr>
            </w:pPr>
            <w:r w:rsidRPr="00A958DB">
              <w:rPr>
                <w:rFonts w:cstheme="minorHAnsi"/>
                <w:sz w:val="24"/>
              </w:rPr>
              <w:t>Position of effluent disposal system (unsewered areas only)</w:t>
            </w:r>
          </w:p>
          <w:p w14:paraId="05C11D4E" w14:textId="671055CB" w:rsidR="00A958DB" w:rsidRPr="00A958DB" w:rsidRDefault="00A958DB" w:rsidP="00A958DB">
            <w:pPr>
              <w:pStyle w:val="ListParagraph"/>
              <w:widowControl w:val="0"/>
              <w:numPr>
                <w:ilvl w:val="0"/>
                <w:numId w:val="10"/>
              </w:numPr>
              <w:rPr>
                <w:rFonts w:cstheme="minorHAnsi"/>
                <w:sz w:val="24"/>
              </w:rPr>
            </w:pPr>
            <w:r w:rsidRPr="00A958DB">
              <w:rPr>
                <w:rFonts w:cstheme="minorHAnsi"/>
                <w:sz w:val="24"/>
              </w:rPr>
              <w:t>The distance from the property boundaries to the proposed building (Setbacks)</w:t>
            </w:r>
          </w:p>
          <w:p w14:paraId="5C8DDD00" w14:textId="78B84A79" w:rsidR="00A958DB" w:rsidRPr="00A958DB" w:rsidRDefault="00A958DB" w:rsidP="00A958DB">
            <w:pPr>
              <w:pStyle w:val="ListParagraph"/>
              <w:widowControl w:val="0"/>
              <w:numPr>
                <w:ilvl w:val="0"/>
                <w:numId w:val="10"/>
              </w:numPr>
              <w:rPr>
                <w:rFonts w:cstheme="minorHAnsi"/>
                <w:sz w:val="24"/>
              </w:rPr>
            </w:pPr>
            <w:r w:rsidRPr="00A958DB">
              <w:rPr>
                <w:rFonts w:cstheme="minorHAnsi"/>
                <w:sz w:val="24"/>
              </w:rPr>
              <w:t>Height and extent of proposed earthworks</w:t>
            </w:r>
          </w:p>
          <w:p w14:paraId="49643486" w14:textId="510DFC37" w:rsidR="00A958DB" w:rsidRPr="00A958DB" w:rsidRDefault="00A958DB" w:rsidP="00A958DB">
            <w:pPr>
              <w:pStyle w:val="ListParagraph"/>
              <w:widowControl w:val="0"/>
              <w:numPr>
                <w:ilvl w:val="0"/>
                <w:numId w:val="10"/>
              </w:numPr>
              <w:rPr>
                <w:rFonts w:cstheme="minorHAnsi"/>
                <w:sz w:val="24"/>
              </w:rPr>
            </w:pPr>
            <w:r w:rsidRPr="00A958DB">
              <w:rPr>
                <w:rFonts w:cstheme="minorHAnsi"/>
                <w:sz w:val="24"/>
              </w:rPr>
              <w:t xml:space="preserve">Existing sewer and stormwater </w:t>
            </w:r>
            <w:proofErr w:type="gramStart"/>
            <w:r w:rsidRPr="00A958DB">
              <w:rPr>
                <w:rFonts w:cstheme="minorHAnsi"/>
                <w:sz w:val="24"/>
              </w:rPr>
              <w:t>drains</w:t>
            </w:r>
            <w:proofErr w:type="gramEnd"/>
            <w:r w:rsidRPr="00A958DB">
              <w:rPr>
                <w:rFonts w:cstheme="minorHAnsi"/>
                <w:sz w:val="24"/>
              </w:rPr>
              <w:t xml:space="preserve"> and/or easements</w:t>
            </w:r>
          </w:p>
          <w:p w14:paraId="243FC542" w14:textId="2091B85A" w:rsidR="00A958DB" w:rsidRPr="00A958DB" w:rsidRDefault="00A958DB" w:rsidP="00A958DB">
            <w:pPr>
              <w:pStyle w:val="ListParagraph"/>
              <w:widowControl w:val="0"/>
              <w:numPr>
                <w:ilvl w:val="0"/>
                <w:numId w:val="10"/>
              </w:numPr>
              <w:rPr>
                <w:rFonts w:cstheme="minorHAnsi"/>
                <w:sz w:val="24"/>
              </w:rPr>
            </w:pPr>
            <w:r w:rsidRPr="00A958DB">
              <w:rPr>
                <w:rFonts w:cstheme="minorHAnsi"/>
                <w:sz w:val="24"/>
              </w:rPr>
              <w:t>Locations and heights of stabilised embankments (e.g. retaining wall(s)</w:t>
            </w:r>
          </w:p>
          <w:p w14:paraId="3D7F40E1" w14:textId="115A1D87" w:rsidR="00A958DB" w:rsidRPr="00A958DB" w:rsidRDefault="00A958DB" w:rsidP="00A958DB">
            <w:pPr>
              <w:pStyle w:val="ListParagraph"/>
              <w:widowControl w:val="0"/>
              <w:numPr>
                <w:ilvl w:val="0"/>
                <w:numId w:val="10"/>
              </w:numPr>
              <w:rPr>
                <w:rFonts w:cstheme="minorHAnsi"/>
                <w:sz w:val="24"/>
              </w:rPr>
            </w:pPr>
            <w:r w:rsidRPr="00A958DB">
              <w:rPr>
                <w:rFonts w:cstheme="minorHAnsi"/>
                <w:sz w:val="24"/>
              </w:rPr>
              <w:t>North point</w:t>
            </w:r>
          </w:p>
          <w:p w14:paraId="55E8D1A7" w14:textId="492B8CCC" w:rsidR="00A958DB" w:rsidRPr="00A958DB" w:rsidRDefault="00A958DB" w:rsidP="00A958DB">
            <w:pPr>
              <w:pStyle w:val="ListParagraph"/>
              <w:widowControl w:val="0"/>
              <w:numPr>
                <w:ilvl w:val="0"/>
                <w:numId w:val="10"/>
              </w:numPr>
              <w:rPr>
                <w:rFonts w:cstheme="minorHAnsi"/>
                <w:sz w:val="24"/>
              </w:rPr>
            </w:pPr>
            <w:r w:rsidRPr="00A958DB">
              <w:rPr>
                <w:rFonts w:cstheme="minorHAnsi"/>
                <w:sz w:val="24"/>
              </w:rPr>
              <w:t>Verge and road features including traffic islands crossover, trees stormwater grates &amp; services</w:t>
            </w:r>
          </w:p>
          <w:p w14:paraId="5FBFCC4E" w14:textId="20AE72C9" w:rsidR="00A958DB" w:rsidRPr="00A958DB" w:rsidRDefault="00A958DB" w:rsidP="00A958DB">
            <w:pPr>
              <w:pStyle w:val="ListParagraph"/>
              <w:widowControl w:val="0"/>
              <w:numPr>
                <w:ilvl w:val="0"/>
                <w:numId w:val="10"/>
              </w:numPr>
              <w:rPr>
                <w:rFonts w:cstheme="minorHAnsi"/>
                <w:sz w:val="24"/>
              </w:rPr>
            </w:pPr>
            <w:r w:rsidRPr="00A958DB">
              <w:rPr>
                <w:rFonts w:cstheme="minorHAnsi"/>
                <w:sz w:val="24"/>
              </w:rPr>
              <w:t>The existing levels along the front boundary to the area where the cross over is to be located. Corner lots must show accurate locations of road edge, pram crossings etc. Corner lots must have the tangent point (TP) clearly marked in relation to any proposed crossovers.</w:t>
            </w:r>
          </w:p>
          <w:p w14:paraId="5C0DC7F7" w14:textId="38EBB3FD" w:rsidR="00A958DB" w:rsidRPr="00A958DB" w:rsidRDefault="00A958DB" w:rsidP="00A958DB">
            <w:pPr>
              <w:pStyle w:val="ListParagraph"/>
              <w:widowControl w:val="0"/>
              <w:numPr>
                <w:ilvl w:val="0"/>
                <w:numId w:val="10"/>
              </w:numPr>
              <w:rPr>
                <w:rFonts w:cstheme="minorHAnsi"/>
                <w:sz w:val="24"/>
              </w:rPr>
            </w:pPr>
            <w:r w:rsidRPr="00A958DB">
              <w:rPr>
                <w:rFonts w:cstheme="minorHAnsi"/>
                <w:sz w:val="24"/>
              </w:rPr>
              <w:t>Indicate all structures and/or buildings on adjoining lots within 3 metres of the lot boundary</w:t>
            </w:r>
          </w:p>
          <w:p w14:paraId="76EB37CE" w14:textId="2B4EDA75" w:rsidR="00A958DB" w:rsidRPr="00A958DB" w:rsidRDefault="00A958DB" w:rsidP="00A958DB">
            <w:pPr>
              <w:pStyle w:val="ListParagraph"/>
              <w:widowControl w:val="0"/>
              <w:numPr>
                <w:ilvl w:val="0"/>
                <w:numId w:val="10"/>
              </w:numPr>
              <w:rPr>
                <w:rFonts w:cstheme="minorHAnsi"/>
                <w:sz w:val="24"/>
              </w:rPr>
            </w:pPr>
            <w:r w:rsidRPr="00A958DB">
              <w:rPr>
                <w:rFonts w:cstheme="minorHAnsi"/>
                <w:sz w:val="24"/>
              </w:rPr>
              <w:t xml:space="preserve">The proposed method to be employed, to contain stormwater within the property and dispose of it to the road. </w:t>
            </w:r>
            <w:proofErr w:type="gramStart"/>
            <w:r w:rsidRPr="00A958DB">
              <w:rPr>
                <w:rFonts w:cstheme="minorHAnsi"/>
                <w:sz w:val="24"/>
              </w:rPr>
              <w:t>Also</w:t>
            </w:r>
            <w:proofErr w:type="gramEnd"/>
            <w:r w:rsidRPr="00A958DB">
              <w:rPr>
                <w:rFonts w:cstheme="minorHAnsi"/>
                <w:sz w:val="24"/>
              </w:rPr>
              <w:t xml:space="preserve"> the method to be used to stop any </w:t>
            </w:r>
            <w:r w:rsidRPr="00A958DB">
              <w:rPr>
                <w:rFonts w:cstheme="minorHAnsi"/>
                <w:sz w:val="24"/>
              </w:rPr>
              <w:lastRenderedPageBreak/>
              <w:t>stormwater discharge into neighbouring lots.</w:t>
            </w:r>
          </w:p>
        </w:tc>
        <w:tc>
          <w:tcPr>
            <w:tcW w:w="993" w:type="dxa"/>
          </w:tcPr>
          <w:p w14:paraId="31A0F533" w14:textId="77777777" w:rsidR="00A958DB" w:rsidRDefault="00A958DB" w:rsidP="0047619D">
            <w:pPr>
              <w:pStyle w:val="Header"/>
              <w:tabs>
                <w:tab w:val="left" w:pos="360"/>
              </w:tabs>
              <w:ind w:left="360" w:hanging="360"/>
              <w:jc w:val="both"/>
              <w:rPr>
                <w:rFonts w:ascii="ArialMT" w:hAnsi="ArialMT"/>
                <w:b/>
                <w:bCs/>
                <w:sz w:val="22"/>
                <w:szCs w:val="22"/>
              </w:rPr>
            </w:pPr>
          </w:p>
        </w:tc>
      </w:tr>
      <w:tr w:rsidR="00A958DB" w14:paraId="7992E445" w14:textId="65CF0787" w:rsidTr="00A958DB">
        <w:tc>
          <w:tcPr>
            <w:tcW w:w="562" w:type="dxa"/>
          </w:tcPr>
          <w:p w14:paraId="748741F6" w14:textId="67AFE1B2" w:rsidR="00A958DB" w:rsidRPr="00EB7263" w:rsidRDefault="00A958DB" w:rsidP="00351810">
            <w:pPr>
              <w:widowControl w:val="0"/>
              <w:rPr>
                <w:rFonts w:asciiTheme="minorHAnsi" w:hAnsiTheme="minorHAnsi" w:cstheme="minorHAnsi"/>
                <w:sz w:val="24"/>
              </w:rPr>
            </w:pPr>
            <w:r w:rsidRPr="00EB7263">
              <w:rPr>
                <w:rFonts w:asciiTheme="minorHAnsi" w:hAnsiTheme="minorHAnsi" w:cstheme="minorHAnsi"/>
                <w:sz w:val="24"/>
              </w:rPr>
              <w:t>14.</w:t>
            </w:r>
          </w:p>
        </w:tc>
        <w:tc>
          <w:tcPr>
            <w:tcW w:w="9072" w:type="dxa"/>
          </w:tcPr>
          <w:p w14:paraId="2BAD3B6F" w14:textId="77777777" w:rsidR="00A958DB" w:rsidRPr="00A958DB" w:rsidRDefault="00A958DB" w:rsidP="0047619D">
            <w:pPr>
              <w:pStyle w:val="Header"/>
              <w:tabs>
                <w:tab w:val="left" w:pos="360"/>
              </w:tabs>
              <w:ind w:left="360" w:hanging="360"/>
              <w:jc w:val="both"/>
              <w:rPr>
                <w:rFonts w:asciiTheme="minorHAnsi" w:hAnsiTheme="minorHAnsi" w:cstheme="minorHAnsi"/>
                <w:b/>
                <w:bCs/>
                <w:sz w:val="22"/>
                <w:szCs w:val="22"/>
              </w:rPr>
            </w:pPr>
            <w:r w:rsidRPr="00A958DB">
              <w:rPr>
                <w:rFonts w:asciiTheme="minorHAnsi" w:hAnsiTheme="minorHAnsi" w:cstheme="minorHAnsi"/>
                <w:b/>
                <w:bCs/>
                <w:sz w:val="22"/>
                <w:szCs w:val="22"/>
              </w:rPr>
              <w:t>Floor Plan (minimum scale 1:100)</w:t>
            </w:r>
          </w:p>
          <w:p w14:paraId="2FCDE3F9" w14:textId="77777777" w:rsidR="00A958DB" w:rsidRPr="00A958DB" w:rsidRDefault="00A958DB" w:rsidP="0047619D">
            <w:pPr>
              <w:pStyle w:val="Header"/>
              <w:numPr>
                <w:ilvl w:val="0"/>
                <w:numId w:val="4"/>
              </w:numPr>
              <w:tabs>
                <w:tab w:val="left" w:pos="360"/>
              </w:tabs>
              <w:jc w:val="both"/>
              <w:rPr>
                <w:rFonts w:asciiTheme="minorHAnsi" w:hAnsiTheme="minorHAnsi" w:cstheme="minorHAnsi"/>
                <w:sz w:val="22"/>
                <w:szCs w:val="22"/>
              </w:rPr>
            </w:pPr>
            <w:r w:rsidRPr="00A958DB">
              <w:rPr>
                <w:rFonts w:asciiTheme="minorHAnsi" w:hAnsiTheme="minorHAnsi" w:cstheme="minorHAnsi"/>
                <w:sz w:val="22"/>
                <w:szCs w:val="22"/>
              </w:rPr>
              <w:t xml:space="preserve">The floor plan is to clearly indicate the following information: </w:t>
            </w:r>
          </w:p>
          <w:p w14:paraId="08AF8859" w14:textId="6F44CB14" w:rsidR="00A958DB" w:rsidRPr="00A958DB" w:rsidRDefault="00A958DB" w:rsidP="0047619D">
            <w:pPr>
              <w:pStyle w:val="Header"/>
              <w:numPr>
                <w:ilvl w:val="0"/>
                <w:numId w:val="4"/>
              </w:numPr>
              <w:tabs>
                <w:tab w:val="left" w:pos="360"/>
              </w:tabs>
              <w:jc w:val="both"/>
              <w:rPr>
                <w:rFonts w:asciiTheme="minorHAnsi" w:hAnsiTheme="minorHAnsi" w:cstheme="minorHAnsi"/>
                <w:sz w:val="22"/>
                <w:szCs w:val="22"/>
              </w:rPr>
            </w:pPr>
            <w:r w:rsidRPr="00A958DB">
              <w:rPr>
                <w:rFonts w:asciiTheme="minorHAnsi" w:hAnsiTheme="minorHAnsi" w:cstheme="minorHAnsi"/>
                <w:sz w:val="22"/>
                <w:szCs w:val="22"/>
              </w:rPr>
              <w:t>All dimensions of the proposed building(s)</w:t>
            </w:r>
          </w:p>
          <w:p w14:paraId="510E7D59" w14:textId="6BD8D145" w:rsidR="00A958DB" w:rsidRPr="00A958DB" w:rsidRDefault="00A958DB" w:rsidP="0047619D">
            <w:pPr>
              <w:pStyle w:val="Header"/>
              <w:numPr>
                <w:ilvl w:val="0"/>
                <w:numId w:val="4"/>
              </w:numPr>
              <w:tabs>
                <w:tab w:val="left" w:pos="360"/>
              </w:tabs>
              <w:jc w:val="both"/>
              <w:rPr>
                <w:rFonts w:asciiTheme="minorHAnsi" w:hAnsiTheme="minorHAnsi" w:cstheme="minorHAnsi"/>
                <w:sz w:val="22"/>
                <w:szCs w:val="22"/>
              </w:rPr>
            </w:pPr>
            <w:r w:rsidRPr="00A958DB">
              <w:rPr>
                <w:rFonts w:asciiTheme="minorHAnsi" w:hAnsiTheme="minorHAnsi" w:cstheme="minorHAnsi"/>
                <w:sz w:val="22"/>
                <w:szCs w:val="22"/>
              </w:rPr>
              <w:t>Room names</w:t>
            </w:r>
          </w:p>
          <w:p w14:paraId="33EB8FF5" w14:textId="14DD213B" w:rsidR="00A958DB" w:rsidRPr="00A958DB" w:rsidRDefault="00A958DB" w:rsidP="0047619D">
            <w:pPr>
              <w:pStyle w:val="Header"/>
              <w:numPr>
                <w:ilvl w:val="0"/>
                <w:numId w:val="4"/>
              </w:numPr>
              <w:tabs>
                <w:tab w:val="left" w:pos="360"/>
              </w:tabs>
              <w:jc w:val="both"/>
              <w:rPr>
                <w:rFonts w:asciiTheme="minorHAnsi" w:hAnsiTheme="minorHAnsi" w:cstheme="minorHAnsi"/>
                <w:sz w:val="22"/>
                <w:szCs w:val="22"/>
              </w:rPr>
            </w:pPr>
            <w:r w:rsidRPr="00A958DB">
              <w:rPr>
                <w:rFonts w:asciiTheme="minorHAnsi" w:hAnsiTheme="minorHAnsi" w:cstheme="minorHAnsi"/>
                <w:sz w:val="22"/>
                <w:szCs w:val="22"/>
              </w:rPr>
              <w:t>Sunken areas</w:t>
            </w:r>
          </w:p>
          <w:p w14:paraId="6EFE6E90" w14:textId="6994239F" w:rsidR="00A958DB" w:rsidRPr="00A958DB" w:rsidRDefault="00A958DB" w:rsidP="0047619D">
            <w:pPr>
              <w:pStyle w:val="Header"/>
              <w:numPr>
                <w:ilvl w:val="0"/>
                <w:numId w:val="4"/>
              </w:numPr>
              <w:tabs>
                <w:tab w:val="left" w:pos="360"/>
              </w:tabs>
              <w:jc w:val="both"/>
              <w:rPr>
                <w:rFonts w:asciiTheme="minorHAnsi" w:hAnsiTheme="minorHAnsi" w:cstheme="minorHAnsi"/>
                <w:sz w:val="22"/>
                <w:szCs w:val="22"/>
              </w:rPr>
            </w:pPr>
            <w:r w:rsidRPr="00A958DB">
              <w:rPr>
                <w:rFonts w:asciiTheme="minorHAnsi" w:hAnsiTheme="minorHAnsi" w:cstheme="minorHAnsi"/>
                <w:sz w:val="22"/>
                <w:szCs w:val="22"/>
              </w:rPr>
              <w:t>Location of windows and doors showing their sizes</w:t>
            </w:r>
          </w:p>
          <w:p w14:paraId="31E46BDF" w14:textId="4B3F7A1E" w:rsidR="00A958DB" w:rsidRPr="00A958DB" w:rsidRDefault="00A958DB" w:rsidP="0047619D">
            <w:pPr>
              <w:pStyle w:val="Header"/>
              <w:numPr>
                <w:ilvl w:val="0"/>
                <w:numId w:val="4"/>
              </w:numPr>
              <w:tabs>
                <w:tab w:val="left" w:pos="360"/>
              </w:tabs>
              <w:jc w:val="both"/>
              <w:rPr>
                <w:rFonts w:asciiTheme="minorHAnsi" w:hAnsiTheme="minorHAnsi" w:cstheme="minorHAnsi"/>
                <w:sz w:val="22"/>
                <w:szCs w:val="22"/>
              </w:rPr>
            </w:pPr>
            <w:r w:rsidRPr="00A958DB">
              <w:rPr>
                <w:rFonts w:asciiTheme="minorHAnsi" w:hAnsiTheme="minorHAnsi" w:cstheme="minorHAnsi"/>
                <w:sz w:val="22"/>
                <w:szCs w:val="22"/>
              </w:rPr>
              <w:t>Smoke detector location(s) and any proposed ceiling fans or exhaust fans</w:t>
            </w:r>
          </w:p>
          <w:p w14:paraId="03FA701F" w14:textId="0B1F86EF" w:rsidR="00A958DB" w:rsidRPr="00A958DB" w:rsidRDefault="00A958DB" w:rsidP="0047619D">
            <w:pPr>
              <w:pStyle w:val="Header"/>
              <w:numPr>
                <w:ilvl w:val="0"/>
                <w:numId w:val="4"/>
              </w:numPr>
              <w:tabs>
                <w:tab w:val="left" w:pos="360"/>
              </w:tabs>
              <w:jc w:val="both"/>
              <w:rPr>
                <w:rFonts w:asciiTheme="minorHAnsi" w:hAnsiTheme="minorHAnsi" w:cstheme="minorHAnsi"/>
                <w:sz w:val="24"/>
              </w:rPr>
            </w:pPr>
            <w:r w:rsidRPr="00A958DB">
              <w:rPr>
                <w:rFonts w:asciiTheme="minorHAnsi" w:hAnsiTheme="minorHAnsi" w:cstheme="minorHAnsi"/>
                <w:sz w:val="22"/>
                <w:szCs w:val="22"/>
              </w:rPr>
              <w:t>Ridge, valley, eaves line and down pipe locations</w:t>
            </w:r>
          </w:p>
        </w:tc>
        <w:tc>
          <w:tcPr>
            <w:tcW w:w="993" w:type="dxa"/>
          </w:tcPr>
          <w:p w14:paraId="5260A114" w14:textId="77777777" w:rsidR="00A958DB" w:rsidRDefault="00A958DB" w:rsidP="0047619D">
            <w:pPr>
              <w:pStyle w:val="Header"/>
              <w:tabs>
                <w:tab w:val="left" w:pos="360"/>
              </w:tabs>
              <w:ind w:left="360" w:hanging="360"/>
              <w:jc w:val="both"/>
              <w:rPr>
                <w:rFonts w:ascii="ArialMT" w:hAnsi="ArialMT"/>
                <w:b/>
                <w:bCs/>
                <w:sz w:val="22"/>
                <w:szCs w:val="22"/>
              </w:rPr>
            </w:pPr>
          </w:p>
        </w:tc>
      </w:tr>
      <w:tr w:rsidR="00A958DB" w14:paraId="571B6DCF" w14:textId="0303EE43" w:rsidTr="00A958DB">
        <w:tc>
          <w:tcPr>
            <w:tcW w:w="562" w:type="dxa"/>
          </w:tcPr>
          <w:p w14:paraId="134C2940" w14:textId="000165F7" w:rsidR="00A958DB" w:rsidRPr="00EB7263" w:rsidRDefault="00A958DB" w:rsidP="00351810">
            <w:pPr>
              <w:widowControl w:val="0"/>
              <w:rPr>
                <w:rFonts w:asciiTheme="minorHAnsi" w:hAnsiTheme="minorHAnsi" w:cstheme="minorHAnsi"/>
                <w:sz w:val="24"/>
              </w:rPr>
            </w:pPr>
            <w:r w:rsidRPr="00EB7263">
              <w:rPr>
                <w:rFonts w:asciiTheme="minorHAnsi" w:hAnsiTheme="minorHAnsi" w:cstheme="minorHAnsi"/>
                <w:sz w:val="24"/>
              </w:rPr>
              <w:t>15.</w:t>
            </w:r>
          </w:p>
        </w:tc>
        <w:tc>
          <w:tcPr>
            <w:tcW w:w="9072" w:type="dxa"/>
          </w:tcPr>
          <w:p w14:paraId="47C6A166" w14:textId="77777777" w:rsidR="00A958DB" w:rsidRDefault="00A958DB" w:rsidP="0047619D">
            <w:pPr>
              <w:pStyle w:val="Header"/>
              <w:tabs>
                <w:tab w:val="left" w:pos="360"/>
              </w:tabs>
              <w:ind w:left="360" w:hanging="360"/>
              <w:jc w:val="both"/>
              <w:rPr>
                <w:rFonts w:ascii="ArialMT" w:hAnsi="ArialMT"/>
                <w:b/>
                <w:bCs/>
                <w:sz w:val="22"/>
                <w:szCs w:val="22"/>
              </w:rPr>
            </w:pPr>
            <w:r>
              <w:rPr>
                <w:rFonts w:ascii="ArialMT" w:hAnsi="ArialMT"/>
                <w:b/>
                <w:bCs/>
                <w:sz w:val="22"/>
                <w:szCs w:val="22"/>
              </w:rPr>
              <w:t>Elevations (scale 1:100)</w:t>
            </w:r>
          </w:p>
          <w:p w14:paraId="2A2AB03B" w14:textId="77777777" w:rsidR="00A958DB" w:rsidRDefault="00A958DB" w:rsidP="0047619D">
            <w:pPr>
              <w:pStyle w:val="Header"/>
              <w:numPr>
                <w:ilvl w:val="0"/>
                <w:numId w:val="5"/>
              </w:numPr>
              <w:jc w:val="both"/>
              <w:rPr>
                <w:rFonts w:ascii="ArialMT" w:hAnsi="ArialMT"/>
                <w:sz w:val="22"/>
                <w:szCs w:val="22"/>
              </w:rPr>
            </w:pPr>
            <w:r>
              <w:rPr>
                <w:rFonts w:ascii="ArialMT" w:hAnsi="ArialMT"/>
                <w:sz w:val="22"/>
                <w:szCs w:val="22"/>
              </w:rPr>
              <w:t>The elevations are to clearly indicate the following information:</w:t>
            </w:r>
          </w:p>
          <w:p w14:paraId="42B789AC" w14:textId="229715A4" w:rsidR="00A958DB" w:rsidRDefault="00A958DB" w:rsidP="0047619D">
            <w:pPr>
              <w:pStyle w:val="Header"/>
              <w:numPr>
                <w:ilvl w:val="0"/>
                <w:numId w:val="5"/>
              </w:numPr>
              <w:tabs>
                <w:tab w:val="left" w:pos="360"/>
              </w:tabs>
              <w:jc w:val="both"/>
              <w:rPr>
                <w:rFonts w:ascii="ArialMT" w:hAnsi="ArialMT"/>
                <w:sz w:val="22"/>
                <w:szCs w:val="22"/>
              </w:rPr>
            </w:pPr>
            <w:r>
              <w:rPr>
                <w:rFonts w:ascii="ArialMT" w:hAnsi="ArialMT"/>
                <w:sz w:val="22"/>
                <w:szCs w:val="22"/>
              </w:rPr>
              <w:t>Existing ground and proposed finished floor and ground levels</w:t>
            </w:r>
          </w:p>
          <w:p w14:paraId="162954D8" w14:textId="634ED8B0" w:rsidR="00A958DB" w:rsidRDefault="00A958DB" w:rsidP="0047619D">
            <w:pPr>
              <w:pStyle w:val="Header"/>
              <w:numPr>
                <w:ilvl w:val="0"/>
                <w:numId w:val="5"/>
              </w:numPr>
              <w:tabs>
                <w:tab w:val="left" w:pos="360"/>
              </w:tabs>
              <w:jc w:val="both"/>
              <w:rPr>
                <w:rFonts w:ascii="ArialMT" w:hAnsi="ArialMT"/>
                <w:sz w:val="22"/>
                <w:szCs w:val="22"/>
              </w:rPr>
            </w:pPr>
            <w:r>
              <w:rPr>
                <w:rFonts w:ascii="ArialMT" w:hAnsi="ArialMT"/>
                <w:sz w:val="22"/>
                <w:szCs w:val="22"/>
              </w:rPr>
              <w:t>Location and dimensions of doors and windows (including direction of opening) (e.g. fixed, sliding, awning</w:t>
            </w:r>
          </w:p>
          <w:p w14:paraId="4AA88F47" w14:textId="25985EEB" w:rsidR="00A958DB" w:rsidRDefault="00A958DB" w:rsidP="0047619D">
            <w:pPr>
              <w:pStyle w:val="Header"/>
              <w:numPr>
                <w:ilvl w:val="0"/>
                <w:numId w:val="5"/>
              </w:numPr>
              <w:tabs>
                <w:tab w:val="left" w:pos="360"/>
              </w:tabs>
              <w:jc w:val="both"/>
              <w:rPr>
                <w:rFonts w:ascii="ArialMT" w:hAnsi="ArialMT"/>
                <w:sz w:val="22"/>
                <w:szCs w:val="22"/>
              </w:rPr>
            </w:pPr>
            <w:r>
              <w:rPr>
                <w:rFonts w:ascii="ArialMT" w:hAnsi="ArialMT"/>
                <w:sz w:val="22"/>
                <w:szCs w:val="22"/>
              </w:rPr>
              <w:t>Height of eaves line and ceiling</w:t>
            </w:r>
          </w:p>
          <w:p w14:paraId="3F8D6219" w14:textId="3EBD6AF5" w:rsidR="00A958DB" w:rsidRDefault="00A958DB" w:rsidP="0047619D">
            <w:pPr>
              <w:pStyle w:val="Header"/>
              <w:numPr>
                <w:ilvl w:val="0"/>
                <w:numId w:val="5"/>
              </w:numPr>
              <w:tabs>
                <w:tab w:val="left" w:pos="360"/>
              </w:tabs>
              <w:jc w:val="both"/>
              <w:rPr>
                <w:rFonts w:ascii="ArialMT" w:hAnsi="ArialMT"/>
                <w:sz w:val="22"/>
                <w:szCs w:val="22"/>
              </w:rPr>
            </w:pPr>
            <w:r>
              <w:rPr>
                <w:rFonts w:ascii="ArialMT" w:hAnsi="ArialMT"/>
                <w:sz w:val="22"/>
                <w:szCs w:val="22"/>
              </w:rPr>
              <w:t>Width of eaves</w:t>
            </w:r>
          </w:p>
          <w:p w14:paraId="2DF9219D" w14:textId="0826D308" w:rsidR="00A958DB" w:rsidRDefault="00A958DB" w:rsidP="0047619D">
            <w:pPr>
              <w:pStyle w:val="Header"/>
              <w:numPr>
                <w:ilvl w:val="0"/>
                <w:numId w:val="5"/>
              </w:numPr>
              <w:tabs>
                <w:tab w:val="left" w:pos="360"/>
              </w:tabs>
              <w:jc w:val="both"/>
              <w:rPr>
                <w:rFonts w:ascii="ArialMT" w:hAnsi="ArialMT"/>
                <w:sz w:val="22"/>
                <w:szCs w:val="22"/>
              </w:rPr>
            </w:pPr>
            <w:r>
              <w:rPr>
                <w:rFonts w:ascii="ArialMT" w:hAnsi="ArialMT"/>
                <w:sz w:val="22"/>
                <w:szCs w:val="22"/>
              </w:rPr>
              <w:t>Roof pitch</w:t>
            </w:r>
          </w:p>
          <w:p w14:paraId="6BD72B3A" w14:textId="0A4021AD" w:rsidR="00A958DB" w:rsidRPr="00EB7263" w:rsidRDefault="00A958DB" w:rsidP="00BF3A5E">
            <w:pPr>
              <w:pStyle w:val="Header"/>
              <w:numPr>
                <w:ilvl w:val="0"/>
                <w:numId w:val="5"/>
              </w:numPr>
              <w:tabs>
                <w:tab w:val="left" w:pos="360"/>
              </w:tabs>
              <w:jc w:val="both"/>
              <w:rPr>
                <w:rFonts w:asciiTheme="minorHAnsi" w:hAnsiTheme="minorHAnsi" w:cstheme="minorHAnsi"/>
                <w:sz w:val="24"/>
              </w:rPr>
            </w:pPr>
            <w:r>
              <w:rPr>
                <w:rFonts w:ascii="ArialMT" w:hAnsi="ArialMT"/>
                <w:sz w:val="22"/>
                <w:szCs w:val="22"/>
              </w:rPr>
              <w:t>Types of materials used</w:t>
            </w:r>
          </w:p>
        </w:tc>
        <w:tc>
          <w:tcPr>
            <w:tcW w:w="993" w:type="dxa"/>
          </w:tcPr>
          <w:p w14:paraId="48D83A1C" w14:textId="77777777" w:rsidR="00A958DB" w:rsidRDefault="00A958DB" w:rsidP="0047619D">
            <w:pPr>
              <w:pStyle w:val="Header"/>
              <w:tabs>
                <w:tab w:val="left" w:pos="360"/>
              </w:tabs>
              <w:ind w:left="360" w:hanging="360"/>
              <w:jc w:val="both"/>
              <w:rPr>
                <w:rFonts w:ascii="ArialMT" w:hAnsi="ArialMT"/>
                <w:b/>
                <w:bCs/>
                <w:sz w:val="22"/>
                <w:szCs w:val="22"/>
              </w:rPr>
            </w:pPr>
          </w:p>
        </w:tc>
      </w:tr>
      <w:tr w:rsidR="00A958DB" w14:paraId="2EB53CB6" w14:textId="44A15003" w:rsidTr="00A958DB">
        <w:tc>
          <w:tcPr>
            <w:tcW w:w="562" w:type="dxa"/>
          </w:tcPr>
          <w:p w14:paraId="52507531" w14:textId="6BFDFD17" w:rsidR="00A958DB" w:rsidRPr="00EB7263" w:rsidRDefault="00A958DB" w:rsidP="00351810">
            <w:pPr>
              <w:widowControl w:val="0"/>
              <w:rPr>
                <w:rFonts w:asciiTheme="minorHAnsi" w:hAnsiTheme="minorHAnsi" w:cstheme="minorHAnsi"/>
                <w:sz w:val="24"/>
              </w:rPr>
            </w:pPr>
            <w:r w:rsidRPr="00EB7263">
              <w:rPr>
                <w:rFonts w:asciiTheme="minorHAnsi" w:hAnsiTheme="minorHAnsi" w:cstheme="minorHAnsi"/>
                <w:sz w:val="24"/>
              </w:rPr>
              <w:t>16.</w:t>
            </w:r>
          </w:p>
        </w:tc>
        <w:tc>
          <w:tcPr>
            <w:tcW w:w="9072" w:type="dxa"/>
          </w:tcPr>
          <w:p w14:paraId="2AE55FAE" w14:textId="77777777" w:rsidR="00A958DB" w:rsidRDefault="00A958DB" w:rsidP="0047619D">
            <w:pPr>
              <w:pStyle w:val="Header"/>
              <w:tabs>
                <w:tab w:val="left" w:pos="360"/>
              </w:tabs>
              <w:ind w:left="360" w:hanging="360"/>
              <w:jc w:val="both"/>
              <w:rPr>
                <w:rFonts w:ascii="ArialMT" w:hAnsi="ArialMT"/>
                <w:b/>
                <w:bCs/>
                <w:sz w:val="22"/>
                <w:szCs w:val="22"/>
              </w:rPr>
            </w:pPr>
            <w:r>
              <w:rPr>
                <w:rFonts w:ascii="ArialMT" w:hAnsi="ArialMT"/>
                <w:b/>
                <w:bCs/>
                <w:sz w:val="22"/>
                <w:szCs w:val="22"/>
              </w:rPr>
              <w:t>Cross Section View (scale 1:100)</w:t>
            </w:r>
          </w:p>
          <w:p w14:paraId="3C944FFB" w14:textId="1054B69A" w:rsidR="00A958DB" w:rsidRDefault="00A958DB" w:rsidP="0047619D">
            <w:pPr>
              <w:pStyle w:val="Header"/>
              <w:numPr>
                <w:ilvl w:val="0"/>
                <w:numId w:val="6"/>
              </w:numPr>
              <w:tabs>
                <w:tab w:val="left" w:pos="360"/>
              </w:tabs>
              <w:jc w:val="both"/>
              <w:rPr>
                <w:rFonts w:ascii="ArialMT" w:hAnsi="ArialMT"/>
                <w:sz w:val="22"/>
                <w:szCs w:val="22"/>
              </w:rPr>
            </w:pPr>
            <w:r>
              <w:rPr>
                <w:rFonts w:ascii="ArialMT" w:hAnsi="ArialMT"/>
                <w:sz w:val="22"/>
                <w:szCs w:val="22"/>
              </w:rPr>
              <w:t>Finished ground level</w:t>
            </w:r>
          </w:p>
          <w:p w14:paraId="20CD2BC0" w14:textId="27DA21A1" w:rsidR="00A958DB" w:rsidRDefault="00A958DB" w:rsidP="0047619D">
            <w:pPr>
              <w:pStyle w:val="Header"/>
              <w:numPr>
                <w:ilvl w:val="0"/>
                <w:numId w:val="6"/>
              </w:numPr>
              <w:tabs>
                <w:tab w:val="left" w:pos="360"/>
              </w:tabs>
              <w:jc w:val="both"/>
              <w:rPr>
                <w:rFonts w:ascii="ArialMT" w:hAnsi="ArialMT"/>
                <w:sz w:val="22"/>
                <w:szCs w:val="22"/>
              </w:rPr>
            </w:pPr>
            <w:r>
              <w:rPr>
                <w:rFonts w:ascii="ArialMT" w:hAnsi="ArialMT"/>
                <w:sz w:val="22"/>
                <w:szCs w:val="22"/>
              </w:rPr>
              <w:t>Type of sub floor structure (e.g. concrete footing and slab or frame)</w:t>
            </w:r>
          </w:p>
          <w:p w14:paraId="7A1416E0" w14:textId="47374D1C" w:rsidR="00A958DB" w:rsidRDefault="00A958DB" w:rsidP="0047619D">
            <w:pPr>
              <w:pStyle w:val="Header"/>
              <w:numPr>
                <w:ilvl w:val="0"/>
                <w:numId w:val="6"/>
              </w:numPr>
              <w:tabs>
                <w:tab w:val="left" w:pos="360"/>
              </w:tabs>
              <w:jc w:val="both"/>
              <w:rPr>
                <w:rFonts w:ascii="ArialMT" w:hAnsi="ArialMT"/>
                <w:sz w:val="22"/>
                <w:szCs w:val="22"/>
              </w:rPr>
            </w:pPr>
            <w:r>
              <w:rPr>
                <w:rFonts w:ascii="ArialMT" w:hAnsi="ArialMT"/>
                <w:sz w:val="22"/>
                <w:szCs w:val="22"/>
              </w:rPr>
              <w:t>Sunken areas</w:t>
            </w:r>
          </w:p>
          <w:p w14:paraId="6FBE7D11" w14:textId="274E4CA7" w:rsidR="00A958DB" w:rsidRDefault="00A958DB" w:rsidP="0047619D">
            <w:pPr>
              <w:pStyle w:val="Header"/>
              <w:numPr>
                <w:ilvl w:val="0"/>
                <w:numId w:val="6"/>
              </w:numPr>
              <w:tabs>
                <w:tab w:val="left" w:pos="360"/>
              </w:tabs>
              <w:jc w:val="both"/>
              <w:rPr>
                <w:rFonts w:ascii="ArialMT" w:hAnsi="ArialMT"/>
                <w:sz w:val="22"/>
                <w:szCs w:val="22"/>
              </w:rPr>
            </w:pPr>
            <w:r>
              <w:rPr>
                <w:rFonts w:ascii="ArialMT" w:hAnsi="ArialMT"/>
                <w:sz w:val="22"/>
                <w:szCs w:val="22"/>
              </w:rPr>
              <w:t>Height of ceiling</w:t>
            </w:r>
          </w:p>
          <w:p w14:paraId="79D0F261" w14:textId="75BB38C4" w:rsidR="00A958DB" w:rsidRDefault="00A958DB" w:rsidP="0047619D">
            <w:pPr>
              <w:pStyle w:val="Header"/>
              <w:numPr>
                <w:ilvl w:val="0"/>
                <w:numId w:val="6"/>
              </w:numPr>
              <w:tabs>
                <w:tab w:val="left" w:pos="360"/>
              </w:tabs>
              <w:jc w:val="both"/>
              <w:rPr>
                <w:rFonts w:ascii="ArialMT" w:hAnsi="ArialMT"/>
                <w:sz w:val="22"/>
                <w:szCs w:val="22"/>
              </w:rPr>
            </w:pPr>
            <w:r>
              <w:rPr>
                <w:rFonts w:ascii="ArialMT" w:hAnsi="ArialMT"/>
                <w:sz w:val="22"/>
                <w:szCs w:val="22"/>
              </w:rPr>
              <w:t>Roof frame details</w:t>
            </w:r>
          </w:p>
          <w:p w14:paraId="73ACAE37" w14:textId="7648DD2D" w:rsidR="00A958DB" w:rsidRPr="00EB7263" w:rsidRDefault="00A958DB" w:rsidP="0047619D">
            <w:pPr>
              <w:pStyle w:val="Header"/>
              <w:numPr>
                <w:ilvl w:val="0"/>
                <w:numId w:val="6"/>
              </w:numPr>
              <w:tabs>
                <w:tab w:val="left" w:pos="360"/>
              </w:tabs>
              <w:jc w:val="both"/>
              <w:rPr>
                <w:rFonts w:asciiTheme="minorHAnsi" w:hAnsiTheme="minorHAnsi" w:cstheme="minorHAnsi"/>
                <w:sz w:val="24"/>
              </w:rPr>
            </w:pPr>
            <w:r>
              <w:rPr>
                <w:rFonts w:ascii="ArialMT" w:hAnsi="ArialMT"/>
                <w:sz w:val="22"/>
                <w:szCs w:val="22"/>
              </w:rPr>
              <w:t>Proposed location and type of installation</w:t>
            </w:r>
          </w:p>
        </w:tc>
        <w:tc>
          <w:tcPr>
            <w:tcW w:w="993" w:type="dxa"/>
          </w:tcPr>
          <w:p w14:paraId="7B875AC1" w14:textId="77777777" w:rsidR="00A958DB" w:rsidRDefault="00A958DB" w:rsidP="0047619D">
            <w:pPr>
              <w:pStyle w:val="Header"/>
              <w:tabs>
                <w:tab w:val="left" w:pos="360"/>
              </w:tabs>
              <w:ind w:left="360" w:hanging="360"/>
              <w:jc w:val="both"/>
              <w:rPr>
                <w:rFonts w:ascii="ArialMT" w:hAnsi="ArialMT"/>
                <w:b/>
                <w:bCs/>
                <w:sz w:val="22"/>
                <w:szCs w:val="22"/>
              </w:rPr>
            </w:pPr>
          </w:p>
        </w:tc>
      </w:tr>
      <w:tr w:rsidR="00A958DB" w14:paraId="391147CC" w14:textId="60F3C63D" w:rsidTr="00A958DB">
        <w:tc>
          <w:tcPr>
            <w:tcW w:w="562" w:type="dxa"/>
          </w:tcPr>
          <w:p w14:paraId="79E6E9B5" w14:textId="34BBE3DA" w:rsidR="00A958DB" w:rsidRPr="00EB7263" w:rsidRDefault="00A958DB" w:rsidP="00351810">
            <w:pPr>
              <w:widowControl w:val="0"/>
              <w:rPr>
                <w:rFonts w:asciiTheme="minorHAnsi" w:hAnsiTheme="minorHAnsi" w:cstheme="minorHAnsi"/>
                <w:sz w:val="24"/>
              </w:rPr>
            </w:pPr>
            <w:r w:rsidRPr="00EB7263">
              <w:rPr>
                <w:rFonts w:asciiTheme="minorHAnsi" w:hAnsiTheme="minorHAnsi" w:cstheme="minorHAnsi"/>
                <w:sz w:val="24"/>
              </w:rPr>
              <w:t>17.</w:t>
            </w:r>
          </w:p>
        </w:tc>
        <w:tc>
          <w:tcPr>
            <w:tcW w:w="9072" w:type="dxa"/>
          </w:tcPr>
          <w:p w14:paraId="128D51EF" w14:textId="761596FE" w:rsidR="00A958DB" w:rsidRDefault="00A958DB" w:rsidP="0047619D">
            <w:pPr>
              <w:pStyle w:val="Header"/>
              <w:jc w:val="both"/>
              <w:rPr>
                <w:rFonts w:ascii="Arial-BoldMT" w:hAnsi="Arial-BoldMT"/>
                <w:b/>
                <w:bCs/>
              </w:rPr>
            </w:pPr>
            <w:r w:rsidRPr="00034D2B">
              <w:rPr>
                <w:rFonts w:ascii="Arial-BoldMT" w:hAnsi="Arial-BoldMT"/>
                <w:b/>
                <w:bCs/>
                <w:sz w:val="22"/>
                <w:szCs w:val="22"/>
              </w:rPr>
              <w:t xml:space="preserve">Details </w:t>
            </w:r>
            <w:r w:rsidRPr="00BE51DD">
              <w:rPr>
                <w:rFonts w:ascii="ArialMT" w:hAnsi="ArialMT"/>
                <w:sz w:val="22"/>
                <w:szCs w:val="22"/>
              </w:rPr>
              <w:t>(Scale to suite)</w:t>
            </w:r>
          </w:p>
          <w:p w14:paraId="2AA0AB8F" w14:textId="6835FF64" w:rsidR="00A958DB" w:rsidRPr="00EB7263" w:rsidRDefault="00A958DB" w:rsidP="0047619D">
            <w:pPr>
              <w:pStyle w:val="Header"/>
              <w:jc w:val="both"/>
              <w:rPr>
                <w:rFonts w:asciiTheme="minorHAnsi" w:hAnsiTheme="minorHAnsi" w:cstheme="minorHAnsi"/>
                <w:sz w:val="24"/>
              </w:rPr>
            </w:pPr>
            <w:r w:rsidRPr="00BE51DD">
              <w:rPr>
                <w:rFonts w:ascii="ArialMT" w:hAnsi="ArialMT"/>
                <w:sz w:val="22"/>
                <w:szCs w:val="22"/>
              </w:rPr>
              <w:t>Specific details as appropriate</w:t>
            </w:r>
            <w:r>
              <w:rPr>
                <w:rFonts w:ascii="ArialMT" w:hAnsi="ArialMT"/>
                <w:sz w:val="22"/>
                <w:szCs w:val="22"/>
              </w:rPr>
              <w:t>,</w:t>
            </w:r>
            <w:r w:rsidRPr="00BE51DD">
              <w:rPr>
                <w:rFonts w:ascii="ArialMT" w:hAnsi="ArialMT"/>
                <w:sz w:val="22"/>
                <w:szCs w:val="22"/>
              </w:rPr>
              <w:t xml:space="preserve"> to show compliance with stair construction, sound insulation, Fire Resistance Levels</w:t>
            </w:r>
            <w:r>
              <w:rPr>
                <w:rFonts w:ascii="ArialMT" w:hAnsi="ArialMT"/>
                <w:sz w:val="22"/>
                <w:szCs w:val="22"/>
              </w:rPr>
              <w:t>, wet area requirements</w:t>
            </w:r>
            <w:r w:rsidRPr="00BE51DD">
              <w:rPr>
                <w:rFonts w:ascii="ArialMT" w:hAnsi="ArialMT"/>
                <w:sz w:val="22"/>
                <w:szCs w:val="22"/>
              </w:rPr>
              <w:t xml:space="preserve"> etc.</w:t>
            </w:r>
          </w:p>
        </w:tc>
        <w:tc>
          <w:tcPr>
            <w:tcW w:w="993" w:type="dxa"/>
          </w:tcPr>
          <w:p w14:paraId="0308F332" w14:textId="77777777" w:rsidR="00A958DB" w:rsidRPr="00034D2B" w:rsidRDefault="00A958DB" w:rsidP="0047619D">
            <w:pPr>
              <w:pStyle w:val="Header"/>
              <w:jc w:val="both"/>
              <w:rPr>
                <w:rFonts w:ascii="Arial-BoldMT" w:hAnsi="Arial-BoldMT"/>
                <w:b/>
                <w:bCs/>
                <w:sz w:val="22"/>
                <w:szCs w:val="22"/>
              </w:rPr>
            </w:pPr>
          </w:p>
        </w:tc>
      </w:tr>
      <w:tr w:rsidR="00A958DB" w14:paraId="554A92DB" w14:textId="1E580210" w:rsidTr="00A958DB">
        <w:tc>
          <w:tcPr>
            <w:tcW w:w="562" w:type="dxa"/>
          </w:tcPr>
          <w:p w14:paraId="66FC3B5E" w14:textId="7D3005D3" w:rsidR="00A958DB" w:rsidRPr="00EB7263" w:rsidRDefault="00A958DB" w:rsidP="00351810">
            <w:pPr>
              <w:widowControl w:val="0"/>
              <w:rPr>
                <w:rFonts w:asciiTheme="minorHAnsi" w:hAnsiTheme="minorHAnsi" w:cstheme="minorHAnsi"/>
                <w:sz w:val="24"/>
              </w:rPr>
            </w:pPr>
            <w:r w:rsidRPr="00EB7263">
              <w:rPr>
                <w:rFonts w:asciiTheme="minorHAnsi" w:hAnsiTheme="minorHAnsi" w:cstheme="minorHAnsi"/>
                <w:sz w:val="24"/>
              </w:rPr>
              <w:t>18.</w:t>
            </w:r>
          </w:p>
        </w:tc>
        <w:tc>
          <w:tcPr>
            <w:tcW w:w="9072" w:type="dxa"/>
          </w:tcPr>
          <w:p w14:paraId="4CABD3C8" w14:textId="77777777" w:rsidR="00A958DB" w:rsidRPr="00034D2B" w:rsidRDefault="00A958DB" w:rsidP="00034D2B">
            <w:pPr>
              <w:pStyle w:val="Header"/>
              <w:jc w:val="both"/>
              <w:rPr>
                <w:rFonts w:ascii="Arial-BoldMT" w:hAnsi="Arial-BoldMT"/>
                <w:b/>
                <w:bCs/>
                <w:sz w:val="22"/>
                <w:szCs w:val="22"/>
              </w:rPr>
            </w:pPr>
            <w:r w:rsidRPr="00034D2B">
              <w:rPr>
                <w:rFonts w:ascii="Arial-BoldMT" w:hAnsi="Arial-BoldMT"/>
                <w:b/>
                <w:bCs/>
                <w:sz w:val="22"/>
                <w:szCs w:val="22"/>
              </w:rPr>
              <w:t>Specifications</w:t>
            </w:r>
          </w:p>
          <w:p w14:paraId="757E7251" w14:textId="466BCF8E" w:rsidR="00A958DB" w:rsidRPr="00EB7263" w:rsidRDefault="00A958DB" w:rsidP="00034D2B">
            <w:pPr>
              <w:pStyle w:val="Header"/>
              <w:numPr>
                <w:ilvl w:val="0"/>
                <w:numId w:val="7"/>
              </w:numPr>
              <w:tabs>
                <w:tab w:val="left" w:pos="360"/>
              </w:tabs>
              <w:jc w:val="both"/>
              <w:rPr>
                <w:rFonts w:asciiTheme="minorHAnsi" w:hAnsiTheme="minorHAnsi" w:cstheme="minorHAnsi"/>
                <w:sz w:val="24"/>
              </w:rPr>
            </w:pPr>
            <w:r>
              <w:rPr>
                <w:rFonts w:ascii="ArialMT" w:hAnsi="ArialMT"/>
                <w:sz w:val="22"/>
                <w:szCs w:val="22"/>
              </w:rPr>
              <w:t>One (1) complete specifications must be submitted with your application, which includes all other information not shown on the drawings, which is necessary to show that the building will, if constructed in accordance with the specifications, comply with the provisions of the Building Code of Australia.</w:t>
            </w:r>
          </w:p>
        </w:tc>
        <w:tc>
          <w:tcPr>
            <w:tcW w:w="993" w:type="dxa"/>
          </w:tcPr>
          <w:p w14:paraId="3153DA68" w14:textId="77777777" w:rsidR="00A958DB" w:rsidRPr="00034D2B" w:rsidRDefault="00A958DB" w:rsidP="00034D2B">
            <w:pPr>
              <w:pStyle w:val="Header"/>
              <w:jc w:val="both"/>
              <w:rPr>
                <w:rFonts w:ascii="Arial-BoldMT" w:hAnsi="Arial-BoldMT"/>
                <w:b/>
                <w:bCs/>
                <w:sz w:val="22"/>
                <w:szCs w:val="22"/>
              </w:rPr>
            </w:pPr>
          </w:p>
        </w:tc>
      </w:tr>
      <w:tr w:rsidR="00A958DB" w14:paraId="293E9161" w14:textId="2131EF4F" w:rsidTr="00A958DB">
        <w:tc>
          <w:tcPr>
            <w:tcW w:w="562" w:type="dxa"/>
          </w:tcPr>
          <w:p w14:paraId="28F0B374" w14:textId="15F24E1B" w:rsidR="00A958DB" w:rsidRPr="00EB7263" w:rsidRDefault="00A958DB" w:rsidP="00351810">
            <w:pPr>
              <w:widowControl w:val="0"/>
              <w:rPr>
                <w:rFonts w:asciiTheme="minorHAnsi" w:hAnsiTheme="minorHAnsi" w:cstheme="minorHAnsi"/>
                <w:sz w:val="24"/>
              </w:rPr>
            </w:pPr>
            <w:r w:rsidRPr="00EB7263">
              <w:rPr>
                <w:rFonts w:asciiTheme="minorHAnsi" w:hAnsiTheme="minorHAnsi" w:cstheme="minorHAnsi"/>
                <w:sz w:val="24"/>
              </w:rPr>
              <w:t>19.</w:t>
            </w:r>
          </w:p>
        </w:tc>
        <w:tc>
          <w:tcPr>
            <w:tcW w:w="9072" w:type="dxa"/>
          </w:tcPr>
          <w:p w14:paraId="1DE87EBF" w14:textId="77777777" w:rsidR="00A958DB" w:rsidRPr="00034D2B" w:rsidRDefault="00A958DB" w:rsidP="00034D2B">
            <w:pPr>
              <w:pStyle w:val="Header"/>
              <w:jc w:val="both"/>
              <w:rPr>
                <w:rFonts w:ascii="Arial-BoldMT" w:hAnsi="Arial-BoldMT"/>
                <w:b/>
                <w:bCs/>
                <w:sz w:val="22"/>
                <w:szCs w:val="22"/>
              </w:rPr>
            </w:pPr>
            <w:r w:rsidRPr="00034D2B">
              <w:rPr>
                <w:rFonts w:ascii="Arial-BoldMT" w:hAnsi="Arial-BoldMT"/>
                <w:b/>
                <w:bCs/>
                <w:sz w:val="22"/>
                <w:szCs w:val="22"/>
              </w:rPr>
              <w:t>Energy Efficiency</w:t>
            </w:r>
          </w:p>
          <w:p w14:paraId="35211F17" w14:textId="1222E61B" w:rsidR="00A958DB" w:rsidRPr="00034D2B" w:rsidRDefault="00A958DB" w:rsidP="00034D2B">
            <w:pPr>
              <w:pStyle w:val="Header"/>
              <w:numPr>
                <w:ilvl w:val="0"/>
                <w:numId w:val="7"/>
              </w:numPr>
              <w:tabs>
                <w:tab w:val="left" w:pos="360"/>
              </w:tabs>
              <w:jc w:val="both"/>
              <w:rPr>
                <w:rFonts w:asciiTheme="minorHAnsi" w:hAnsiTheme="minorHAnsi" w:cstheme="minorHAnsi"/>
                <w:sz w:val="24"/>
              </w:rPr>
            </w:pPr>
            <w:r>
              <w:rPr>
                <w:rFonts w:ascii="ArialMT" w:hAnsi="ArialMT"/>
                <w:sz w:val="22"/>
                <w:szCs w:val="22"/>
              </w:rPr>
              <w:t>As per BCA 2016 Vol. 2, Part 3.12 requirements</w:t>
            </w:r>
            <w:r w:rsidRPr="00034D2B">
              <w:rPr>
                <w:rFonts w:ascii="Arial Rounded MT Bold" w:hAnsi="Arial Rounded MT Bold" w:cstheme="minorHAnsi"/>
                <w:sz w:val="24"/>
              </w:rPr>
              <w:t xml:space="preserve"> </w:t>
            </w:r>
          </w:p>
        </w:tc>
        <w:tc>
          <w:tcPr>
            <w:tcW w:w="993" w:type="dxa"/>
          </w:tcPr>
          <w:p w14:paraId="13B6803F" w14:textId="77777777" w:rsidR="00A958DB" w:rsidRPr="00034D2B" w:rsidRDefault="00A958DB" w:rsidP="00034D2B">
            <w:pPr>
              <w:pStyle w:val="Header"/>
              <w:jc w:val="both"/>
              <w:rPr>
                <w:rFonts w:ascii="Arial-BoldMT" w:hAnsi="Arial-BoldMT"/>
                <w:b/>
                <w:bCs/>
                <w:sz w:val="22"/>
                <w:szCs w:val="22"/>
              </w:rPr>
            </w:pPr>
          </w:p>
        </w:tc>
      </w:tr>
      <w:tr w:rsidR="00A958DB" w14:paraId="68835441" w14:textId="2121D460" w:rsidTr="00A958DB">
        <w:tc>
          <w:tcPr>
            <w:tcW w:w="562" w:type="dxa"/>
          </w:tcPr>
          <w:p w14:paraId="00EAB320" w14:textId="1C562831" w:rsidR="00A958DB" w:rsidRPr="00EB7263" w:rsidRDefault="00A958DB" w:rsidP="00351810">
            <w:pPr>
              <w:widowControl w:val="0"/>
              <w:rPr>
                <w:rFonts w:asciiTheme="minorHAnsi" w:hAnsiTheme="minorHAnsi" w:cstheme="minorHAnsi"/>
                <w:sz w:val="24"/>
              </w:rPr>
            </w:pPr>
            <w:r w:rsidRPr="00EB7263">
              <w:rPr>
                <w:rFonts w:asciiTheme="minorHAnsi" w:hAnsiTheme="minorHAnsi" w:cstheme="minorHAnsi"/>
                <w:sz w:val="24"/>
              </w:rPr>
              <w:t>20.</w:t>
            </w:r>
          </w:p>
        </w:tc>
        <w:tc>
          <w:tcPr>
            <w:tcW w:w="9072" w:type="dxa"/>
          </w:tcPr>
          <w:p w14:paraId="43427B65" w14:textId="77777777" w:rsidR="00A958DB" w:rsidRPr="00034D2B" w:rsidRDefault="00A958DB" w:rsidP="00034D2B">
            <w:pPr>
              <w:pStyle w:val="Header"/>
              <w:jc w:val="both"/>
              <w:rPr>
                <w:rFonts w:ascii="Arial-BoldMT" w:hAnsi="Arial-BoldMT"/>
                <w:b/>
                <w:bCs/>
                <w:sz w:val="22"/>
                <w:szCs w:val="22"/>
              </w:rPr>
            </w:pPr>
            <w:r w:rsidRPr="00034D2B">
              <w:rPr>
                <w:rFonts w:ascii="Arial-BoldMT" w:hAnsi="Arial-BoldMT"/>
                <w:b/>
                <w:bCs/>
                <w:sz w:val="22"/>
                <w:szCs w:val="22"/>
              </w:rPr>
              <w:t>Termite Management</w:t>
            </w:r>
          </w:p>
          <w:p w14:paraId="46E67983" w14:textId="14B014FB" w:rsidR="00A958DB" w:rsidRPr="00EB7263" w:rsidRDefault="00A958DB" w:rsidP="00034D2B">
            <w:pPr>
              <w:pStyle w:val="Header"/>
              <w:numPr>
                <w:ilvl w:val="0"/>
                <w:numId w:val="7"/>
              </w:numPr>
              <w:tabs>
                <w:tab w:val="left" w:pos="360"/>
              </w:tabs>
              <w:jc w:val="both"/>
              <w:rPr>
                <w:rFonts w:asciiTheme="minorHAnsi" w:hAnsiTheme="minorHAnsi" w:cstheme="minorHAnsi"/>
                <w:sz w:val="24"/>
              </w:rPr>
            </w:pPr>
            <w:r>
              <w:rPr>
                <w:rFonts w:ascii="ArialMT" w:hAnsi="ArialMT"/>
                <w:sz w:val="22"/>
                <w:szCs w:val="22"/>
              </w:rPr>
              <w:t>Details of the proposed method of termite management.</w:t>
            </w:r>
          </w:p>
        </w:tc>
        <w:tc>
          <w:tcPr>
            <w:tcW w:w="993" w:type="dxa"/>
          </w:tcPr>
          <w:p w14:paraId="29DD3421" w14:textId="77777777" w:rsidR="00A958DB" w:rsidRPr="00034D2B" w:rsidRDefault="00A958DB" w:rsidP="00034D2B">
            <w:pPr>
              <w:pStyle w:val="Header"/>
              <w:jc w:val="both"/>
              <w:rPr>
                <w:rFonts w:ascii="Arial-BoldMT" w:hAnsi="Arial-BoldMT"/>
                <w:b/>
                <w:bCs/>
                <w:sz w:val="22"/>
                <w:szCs w:val="22"/>
              </w:rPr>
            </w:pPr>
          </w:p>
        </w:tc>
      </w:tr>
      <w:tr w:rsidR="00A958DB" w14:paraId="5DA51FFC" w14:textId="42CED51C" w:rsidTr="00A958DB">
        <w:tc>
          <w:tcPr>
            <w:tcW w:w="562" w:type="dxa"/>
          </w:tcPr>
          <w:p w14:paraId="11443335" w14:textId="4EFE4596" w:rsidR="00A958DB" w:rsidRPr="00EB7263" w:rsidRDefault="00A958DB" w:rsidP="00351810">
            <w:pPr>
              <w:widowControl w:val="0"/>
              <w:rPr>
                <w:rFonts w:asciiTheme="minorHAnsi" w:hAnsiTheme="minorHAnsi" w:cstheme="minorHAnsi"/>
                <w:sz w:val="24"/>
              </w:rPr>
            </w:pPr>
            <w:r w:rsidRPr="00EB7263">
              <w:rPr>
                <w:rFonts w:asciiTheme="minorHAnsi" w:hAnsiTheme="minorHAnsi" w:cstheme="minorHAnsi"/>
                <w:sz w:val="24"/>
              </w:rPr>
              <w:t>21.</w:t>
            </w:r>
          </w:p>
        </w:tc>
        <w:tc>
          <w:tcPr>
            <w:tcW w:w="9072" w:type="dxa"/>
          </w:tcPr>
          <w:p w14:paraId="71DC41EA" w14:textId="77777777" w:rsidR="00A958DB" w:rsidRPr="00034D2B" w:rsidRDefault="00A958DB" w:rsidP="00034D2B">
            <w:pPr>
              <w:pStyle w:val="Header"/>
              <w:jc w:val="both"/>
              <w:rPr>
                <w:rFonts w:ascii="Arial-BoldMT" w:hAnsi="Arial-BoldMT"/>
                <w:b/>
                <w:bCs/>
                <w:sz w:val="22"/>
                <w:szCs w:val="22"/>
              </w:rPr>
            </w:pPr>
            <w:r w:rsidRPr="00034D2B">
              <w:rPr>
                <w:rFonts w:ascii="Arial-BoldMT" w:hAnsi="Arial-BoldMT"/>
                <w:b/>
                <w:bCs/>
                <w:sz w:val="22"/>
                <w:szCs w:val="22"/>
              </w:rPr>
              <w:t>Structural Engineers Details</w:t>
            </w:r>
          </w:p>
          <w:p w14:paraId="29D9B0D6" w14:textId="77777777" w:rsidR="00A958DB" w:rsidRDefault="00A958DB" w:rsidP="00034D2B">
            <w:pPr>
              <w:pStyle w:val="Header"/>
              <w:tabs>
                <w:tab w:val="left" w:pos="360"/>
              </w:tabs>
              <w:ind w:left="360" w:hanging="360"/>
              <w:jc w:val="both"/>
              <w:rPr>
                <w:rFonts w:ascii="ArialMT" w:hAnsi="ArialMT"/>
                <w:b/>
                <w:bCs/>
                <w:sz w:val="22"/>
                <w:szCs w:val="22"/>
              </w:rPr>
            </w:pPr>
            <w:r>
              <w:rPr>
                <w:rFonts w:ascii="ArialMT" w:hAnsi="ArialMT"/>
                <w:b/>
                <w:bCs/>
                <w:sz w:val="22"/>
                <w:szCs w:val="22"/>
              </w:rPr>
              <w:t>General</w:t>
            </w:r>
          </w:p>
          <w:p w14:paraId="1F61BAEA" w14:textId="145C0A80" w:rsidR="00A958DB" w:rsidRDefault="00A958DB" w:rsidP="00034D2B">
            <w:pPr>
              <w:pStyle w:val="Header"/>
              <w:numPr>
                <w:ilvl w:val="0"/>
                <w:numId w:val="7"/>
              </w:numPr>
              <w:tabs>
                <w:tab w:val="left" w:pos="360"/>
              </w:tabs>
              <w:jc w:val="both"/>
              <w:rPr>
                <w:rFonts w:ascii="ArialMT" w:hAnsi="ArialMT"/>
                <w:sz w:val="22"/>
                <w:szCs w:val="22"/>
              </w:rPr>
            </w:pPr>
            <w:r>
              <w:rPr>
                <w:rFonts w:ascii="ArialMT" w:hAnsi="ArialMT"/>
                <w:sz w:val="22"/>
                <w:szCs w:val="22"/>
              </w:rPr>
              <w:t xml:space="preserve">A practicing Structural Engineer must certify your plans, details and specification.  The Engineer must certify that the design of the building is suitable to withstand Region C, Terrain Category 2 cyclonic wind conditions </w:t>
            </w:r>
            <w:proofErr w:type="gramStart"/>
            <w:r>
              <w:rPr>
                <w:rFonts w:ascii="ArialMT" w:hAnsi="ArialMT"/>
                <w:sz w:val="22"/>
                <w:szCs w:val="22"/>
              </w:rPr>
              <w:t>and also</w:t>
            </w:r>
            <w:proofErr w:type="gramEnd"/>
            <w:r>
              <w:rPr>
                <w:rFonts w:ascii="ArialMT" w:hAnsi="ArialMT"/>
                <w:sz w:val="22"/>
                <w:szCs w:val="22"/>
              </w:rPr>
              <w:t xml:space="preserve"> a seismic activity acceleration coefficient of 1.12 and the soil type found in the location;</w:t>
            </w:r>
          </w:p>
          <w:p w14:paraId="26059D89" w14:textId="7719360F" w:rsidR="00A958DB" w:rsidRDefault="00A958DB" w:rsidP="00400B23">
            <w:pPr>
              <w:pStyle w:val="Header"/>
              <w:numPr>
                <w:ilvl w:val="0"/>
                <w:numId w:val="7"/>
              </w:numPr>
              <w:tabs>
                <w:tab w:val="left" w:pos="360"/>
              </w:tabs>
              <w:jc w:val="both"/>
            </w:pPr>
            <w:r w:rsidRPr="00034D2B">
              <w:rPr>
                <w:rFonts w:ascii="ArialMT" w:hAnsi="ArialMT"/>
                <w:sz w:val="22"/>
                <w:szCs w:val="22"/>
              </w:rPr>
              <w:t>The Engineer is required to specify whether cyclone shutters or screens are required.</w:t>
            </w:r>
          </w:p>
          <w:p w14:paraId="4079551B" w14:textId="43FE92C9" w:rsidR="00A958DB" w:rsidRDefault="00A958DB" w:rsidP="00034D2B">
            <w:pPr>
              <w:pStyle w:val="Header"/>
              <w:tabs>
                <w:tab w:val="left" w:pos="360"/>
              </w:tabs>
              <w:ind w:left="360" w:hanging="360"/>
              <w:jc w:val="both"/>
              <w:rPr>
                <w:rFonts w:ascii="ArialMT" w:hAnsi="ArialMT"/>
                <w:b/>
                <w:bCs/>
                <w:sz w:val="22"/>
                <w:szCs w:val="22"/>
              </w:rPr>
            </w:pPr>
            <w:r>
              <w:rPr>
                <w:rFonts w:ascii="ArialMT" w:hAnsi="ArialMT"/>
                <w:b/>
                <w:bCs/>
                <w:sz w:val="22"/>
                <w:szCs w:val="22"/>
              </w:rPr>
              <w:t>Site Report</w:t>
            </w:r>
          </w:p>
          <w:p w14:paraId="11C42F0A" w14:textId="20F3CCA5" w:rsidR="00A958DB" w:rsidRDefault="00A958DB" w:rsidP="00AD63CF">
            <w:pPr>
              <w:pStyle w:val="Header"/>
              <w:numPr>
                <w:ilvl w:val="0"/>
                <w:numId w:val="8"/>
              </w:numPr>
              <w:tabs>
                <w:tab w:val="left" w:pos="360"/>
              </w:tabs>
              <w:jc w:val="both"/>
            </w:pPr>
            <w:r w:rsidRPr="00034D2B">
              <w:rPr>
                <w:rFonts w:ascii="ArialMT" w:hAnsi="ArialMT"/>
                <w:sz w:val="22"/>
                <w:szCs w:val="22"/>
              </w:rPr>
              <w:t>The Structural Engineer or Geotechnical Engineer is required to carry out site inspection/tests to determine the soil classification and determine the minimum earthworks and preparation required (not required if designed for Type M soils).</w:t>
            </w:r>
          </w:p>
          <w:p w14:paraId="2E4D42E3" w14:textId="1A592539" w:rsidR="00A958DB" w:rsidRDefault="00A958DB" w:rsidP="00034D2B">
            <w:pPr>
              <w:pStyle w:val="Header"/>
              <w:tabs>
                <w:tab w:val="left" w:pos="360"/>
              </w:tabs>
              <w:ind w:left="360" w:hanging="360"/>
              <w:jc w:val="both"/>
              <w:rPr>
                <w:rFonts w:ascii="ArialMT" w:hAnsi="ArialMT"/>
                <w:b/>
                <w:bCs/>
                <w:sz w:val="22"/>
                <w:szCs w:val="22"/>
              </w:rPr>
            </w:pPr>
            <w:r>
              <w:rPr>
                <w:rFonts w:ascii="ArialMT" w:hAnsi="ArialMT"/>
                <w:b/>
                <w:bCs/>
                <w:sz w:val="22"/>
                <w:szCs w:val="22"/>
              </w:rPr>
              <w:t>Footing and Slab Detail</w:t>
            </w:r>
          </w:p>
          <w:p w14:paraId="650BD767" w14:textId="77777777" w:rsidR="00A958DB" w:rsidRDefault="00A958DB" w:rsidP="00034D2B">
            <w:pPr>
              <w:pStyle w:val="Header"/>
              <w:numPr>
                <w:ilvl w:val="0"/>
                <w:numId w:val="8"/>
              </w:numPr>
              <w:jc w:val="both"/>
              <w:rPr>
                <w:rFonts w:ascii="ArialMT" w:hAnsi="ArialMT"/>
                <w:sz w:val="22"/>
                <w:szCs w:val="22"/>
              </w:rPr>
            </w:pPr>
            <w:r>
              <w:rPr>
                <w:rFonts w:ascii="ArialMT" w:hAnsi="ArialMT"/>
                <w:sz w:val="22"/>
                <w:szCs w:val="22"/>
              </w:rPr>
              <w:t>The Structural Engineers details are to include:</w:t>
            </w:r>
          </w:p>
          <w:p w14:paraId="12537B90" w14:textId="28946C5F" w:rsidR="00A958DB" w:rsidRDefault="00A958DB" w:rsidP="00034D2B">
            <w:pPr>
              <w:pStyle w:val="Header"/>
              <w:numPr>
                <w:ilvl w:val="0"/>
                <w:numId w:val="8"/>
              </w:numPr>
              <w:tabs>
                <w:tab w:val="left" w:pos="360"/>
              </w:tabs>
              <w:jc w:val="both"/>
              <w:rPr>
                <w:rFonts w:ascii="ArialMT" w:hAnsi="ArialMT"/>
                <w:sz w:val="22"/>
                <w:szCs w:val="22"/>
              </w:rPr>
            </w:pPr>
            <w:r>
              <w:rPr>
                <w:rFonts w:ascii="ArialMT" w:hAnsi="ArialMT"/>
                <w:sz w:val="22"/>
                <w:szCs w:val="22"/>
              </w:rPr>
              <w:lastRenderedPageBreak/>
              <w:t>Concrete specifications</w:t>
            </w:r>
          </w:p>
          <w:p w14:paraId="27B8016E" w14:textId="7960E791" w:rsidR="00A958DB" w:rsidRDefault="00A958DB" w:rsidP="00034D2B">
            <w:pPr>
              <w:pStyle w:val="Header"/>
              <w:numPr>
                <w:ilvl w:val="0"/>
                <w:numId w:val="8"/>
              </w:numPr>
              <w:tabs>
                <w:tab w:val="left" w:pos="360"/>
              </w:tabs>
              <w:jc w:val="both"/>
              <w:rPr>
                <w:rFonts w:ascii="ArialMT" w:hAnsi="ArialMT"/>
                <w:sz w:val="22"/>
                <w:szCs w:val="22"/>
              </w:rPr>
            </w:pPr>
            <w:r>
              <w:rPr>
                <w:rFonts w:ascii="ArialMT" w:hAnsi="ArialMT"/>
                <w:sz w:val="22"/>
                <w:szCs w:val="22"/>
              </w:rPr>
              <w:t>Footing dimensions</w:t>
            </w:r>
          </w:p>
          <w:p w14:paraId="591BA2B0" w14:textId="502ACD59" w:rsidR="00A958DB" w:rsidRDefault="00A958DB" w:rsidP="00034D2B">
            <w:pPr>
              <w:pStyle w:val="Header"/>
              <w:numPr>
                <w:ilvl w:val="0"/>
                <w:numId w:val="8"/>
              </w:numPr>
              <w:tabs>
                <w:tab w:val="left" w:pos="360"/>
              </w:tabs>
              <w:jc w:val="both"/>
              <w:rPr>
                <w:rFonts w:ascii="ArialMT" w:hAnsi="ArialMT"/>
                <w:sz w:val="22"/>
                <w:szCs w:val="22"/>
              </w:rPr>
            </w:pPr>
            <w:r>
              <w:rPr>
                <w:rFonts w:ascii="ArialMT" w:hAnsi="ArialMT"/>
                <w:sz w:val="22"/>
                <w:szCs w:val="22"/>
              </w:rPr>
              <w:t>Reinforcement size and waterproof membrane and location</w:t>
            </w:r>
          </w:p>
          <w:p w14:paraId="143D2FF4" w14:textId="5576E579" w:rsidR="00A958DB" w:rsidRDefault="00A958DB" w:rsidP="00034D2B">
            <w:pPr>
              <w:pStyle w:val="Header"/>
              <w:numPr>
                <w:ilvl w:val="0"/>
                <w:numId w:val="8"/>
              </w:numPr>
              <w:tabs>
                <w:tab w:val="left" w:pos="360"/>
              </w:tabs>
              <w:jc w:val="both"/>
              <w:rPr>
                <w:rFonts w:ascii="ArialMT" w:hAnsi="ArialMT"/>
                <w:sz w:val="22"/>
                <w:szCs w:val="22"/>
              </w:rPr>
            </w:pPr>
            <w:r>
              <w:rPr>
                <w:rFonts w:ascii="ArialMT" w:hAnsi="ArialMT"/>
                <w:sz w:val="22"/>
                <w:szCs w:val="22"/>
              </w:rPr>
              <w:t>Slab thickness</w:t>
            </w:r>
          </w:p>
          <w:p w14:paraId="0A655A58" w14:textId="4D2D27DB" w:rsidR="00A958DB" w:rsidRPr="00034D2B" w:rsidRDefault="00A958DB" w:rsidP="00034D2B">
            <w:pPr>
              <w:pStyle w:val="ListParagraph"/>
              <w:numPr>
                <w:ilvl w:val="0"/>
                <w:numId w:val="8"/>
              </w:numPr>
              <w:tabs>
                <w:tab w:val="left" w:pos="360"/>
              </w:tabs>
              <w:ind w:hanging="357"/>
              <w:jc w:val="both"/>
              <w:rPr>
                <w:rFonts w:ascii="ArialMT" w:hAnsi="ArialMT"/>
              </w:rPr>
            </w:pPr>
            <w:r w:rsidRPr="00034D2B">
              <w:rPr>
                <w:rFonts w:ascii="ArialMT" w:hAnsi="ArialMT"/>
              </w:rPr>
              <w:t>Steel sizes and or all structural timber sizes as appropriate</w:t>
            </w:r>
            <w:r w:rsidRPr="00034D2B">
              <w:rPr>
                <w:rFonts w:ascii="ArialMT" w:hAnsi="ArialMT"/>
              </w:rPr>
              <w:tab/>
            </w:r>
          </w:p>
          <w:p w14:paraId="6BECE2BA" w14:textId="77777777" w:rsidR="00A958DB" w:rsidRDefault="00A958DB" w:rsidP="00034D2B">
            <w:pPr>
              <w:pStyle w:val="Header"/>
              <w:tabs>
                <w:tab w:val="left" w:pos="360"/>
              </w:tabs>
              <w:ind w:left="360" w:hanging="357"/>
              <w:contextualSpacing/>
              <w:jc w:val="both"/>
              <w:rPr>
                <w:rFonts w:ascii="ArialMT" w:hAnsi="ArialMT"/>
                <w:b/>
                <w:bCs/>
                <w:sz w:val="22"/>
                <w:szCs w:val="22"/>
              </w:rPr>
            </w:pPr>
            <w:r>
              <w:rPr>
                <w:rFonts w:ascii="ArialMT" w:hAnsi="ArialMT"/>
                <w:b/>
                <w:bCs/>
                <w:sz w:val="22"/>
                <w:szCs w:val="22"/>
              </w:rPr>
              <w:t>Other Required Structural Documentation</w:t>
            </w:r>
          </w:p>
          <w:p w14:paraId="4DFF89DB" w14:textId="77777777" w:rsidR="00A958DB" w:rsidRDefault="00A958DB" w:rsidP="00F622E9">
            <w:pPr>
              <w:pStyle w:val="ListParagraph"/>
              <w:numPr>
                <w:ilvl w:val="0"/>
                <w:numId w:val="9"/>
              </w:numPr>
              <w:jc w:val="both"/>
              <w:rPr>
                <w:rFonts w:ascii="ArialMT" w:hAnsi="ArialMT"/>
              </w:rPr>
            </w:pPr>
            <w:r w:rsidRPr="00034D2B">
              <w:rPr>
                <w:rFonts w:ascii="ArialMT" w:hAnsi="ArialMT"/>
              </w:rPr>
              <w:t>Roof truss manufacturer’s plans and certification</w:t>
            </w:r>
          </w:p>
          <w:p w14:paraId="42E1AD22" w14:textId="77A398A0" w:rsidR="00A958DB" w:rsidRDefault="00A958DB" w:rsidP="00F622E9">
            <w:pPr>
              <w:pStyle w:val="ListParagraph"/>
              <w:numPr>
                <w:ilvl w:val="0"/>
                <w:numId w:val="9"/>
              </w:numPr>
              <w:jc w:val="both"/>
              <w:rPr>
                <w:rFonts w:ascii="ArialMT" w:hAnsi="ArialMT"/>
              </w:rPr>
            </w:pPr>
            <w:r w:rsidRPr="00034D2B">
              <w:rPr>
                <w:rFonts w:ascii="ArialMT" w:hAnsi="ArialMT"/>
              </w:rPr>
              <w:t>Steel wall framing plans and certification</w:t>
            </w:r>
          </w:p>
          <w:p w14:paraId="2403AEBC" w14:textId="77777777" w:rsidR="00A958DB" w:rsidRPr="00034D2B" w:rsidRDefault="00A958DB" w:rsidP="005727AF">
            <w:pPr>
              <w:pStyle w:val="ListParagraph"/>
              <w:numPr>
                <w:ilvl w:val="0"/>
                <w:numId w:val="9"/>
              </w:numPr>
              <w:tabs>
                <w:tab w:val="left" w:pos="360"/>
              </w:tabs>
              <w:ind w:left="360"/>
              <w:jc w:val="both"/>
              <w:rPr>
                <w:rFonts w:ascii="ArialMT" w:hAnsi="ArialMT"/>
                <w:b/>
                <w:bCs/>
              </w:rPr>
            </w:pPr>
            <w:r w:rsidRPr="00034D2B">
              <w:rPr>
                <w:rFonts w:ascii="ArialMT" w:hAnsi="ArialMT"/>
              </w:rPr>
              <w:t>Glazing certification</w:t>
            </w:r>
          </w:p>
          <w:p w14:paraId="063D9F2C" w14:textId="0BE324B3" w:rsidR="00A958DB" w:rsidRPr="00034D2B" w:rsidRDefault="00A958DB" w:rsidP="00034D2B">
            <w:pPr>
              <w:tabs>
                <w:tab w:val="left" w:pos="360"/>
              </w:tabs>
              <w:jc w:val="both"/>
              <w:rPr>
                <w:rFonts w:ascii="ArialMT" w:hAnsi="ArialMT"/>
                <w:b/>
                <w:bCs/>
                <w:sz w:val="22"/>
                <w:szCs w:val="22"/>
              </w:rPr>
            </w:pPr>
            <w:r w:rsidRPr="00034D2B">
              <w:rPr>
                <w:rFonts w:ascii="ArialMT" w:hAnsi="ArialMT"/>
                <w:b/>
                <w:bCs/>
                <w:sz w:val="22"/>
                <w:szCs w:val="22"/>
              </w:rPr>
              <w:t>Retaining Walls</w:t>
            </w:r>
          </w:p>
          <w:p w14:paraId="006D39D2" w14:textId="2DF29E92" w:rsidR="00A958DB" w:rsidRPr="00A11C01" w:rsidRDefault="00A958DB" w:rsidP="00A11C01">
            <w:pPr>
              <w:pStyle w:val="Header"/>
              <w:tabs>
                <w:tab w:val="left" w:pos="360"/>
              </w:tabs>
              <w:ind w:left="360" w:hanging="360"/>
              <w:jc w:val="both"/>
              <w:rPr>
                <w:rFonts w:ascii="ArialMT" w:hAnsi="ArialMT"/>
                <w:sz w:val="22"/>
                <w:szCs w:val="22"/>
              </w:rPr>
            </w:pPr>
            <w:r>
              <w:rPr>
                <w:rFonts w:ascii="ArialMT" w:hAnsi="ArialMT"/>
                <w:sz w:val="22"/>
                <w:szCs w:val="22"/>
              </w:rPr>
              <w:t>Structural Engineer certified drawings and specification of materials and dimensions of the wall.</w:t>
            </w:r>
          </w:p>
        </w:tc>
        <w:tc>
          <w:tcPr>
            <w:tcW w:w="993" w:type="dxa"/>
          </w:tcPr>
          <w:p w14:paraId="13D26F1D" w14:textId="77777777" w:rsidR="00A958DB" w:rsidRPr="00034D2B" w:rsidRDefault="00A958DB" w:rsidP="00034D2B">
            <w:pPr>
              <w:pStyle w:val="Header"/>
              <w:jc w:val="both"/>
              <w:rPr>
                <w:rFonts w:ascii="Arial-BoldMT" w:hAnsi="Arial-BoldMT"/>
                <w:b/>
                <w:bCs/>
                <w:sz w:val="22"/>
                <w:szCs w:val="22"/>
              </w:rPr>
            </w:pPr>
          </w:p>
        </w:tc>
      </w:tr>
    </w:tbl>
    <w:p w14:paraId="2401AFD0" w14:textId="05A44CA8" w:rsidR="00737B97" w:rsidRPr="00EB7263" w:rsidRDefault="00737B97" w:rsidP="00EB7263">
      <w:pPr>
        <w:widowControl w:val="0"/>
        <w:rPr>
          <w14:ligatures w14:val="none"/>
        </w:rPr>
      </w:pPr>
      <w:bookmarkStart w:id="0" w:name="_GoBack"/>
      <w:bookmarkEnd w:id="0"/>
    </w:p>
    <w:sectPr w:rsidR="00737B97" w:rsidRPr="00EB7263" w:rsidSect="00EB7263">
      <w:headerReference w:type="default" r:id="rId11"/>
      <w:footerReference w:type="default" r:id="rId12"/>
      <w:pgSz w:w="11906" w:h="16838"/>
      <w:pgMar w:top="142"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C025A" w14:textId="77777777" w:rsidR="00F76F49" w:rsidRDefault="00F76F49" w:rsidP="00AD0C7F">
      <w:r>
        <w:separator/>
      </w:r>
    </w:p>
  </w:endnote>
  <w:endnote w:type="continuationSeparator" w:id="0">
    <w:p w14:paraId="6DD91CFA" w14:textId="77777777" w:rsidR="00F76F49" w:rsidRDefault="00F76F49" w:rsidP="00AD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14A37" w14:textId="352ABD8E" w:rsidR="00CA0B90" w:rsidRPr="00EB7263" w:rsidRDefault="00CA0B90">
    <w:pPr>
      <w:pStyle w:val="Footer"/>
      <w:rPr>
        <w:rFonts w:asciiTheme="minorHAnsi" w:hAnsiTheme="minorHAnsi" w:cstheme="minorHAnsi"/>
      </w:rPr>
    </w:pPr>
    <w:r w:rsidRPr="00EB7263">
      <w:rPr>
        <w:rFonts w:asciiTheme="minorHAnsi" w:hAnsiTheme="minorHAnsi" w:cstheme="minorHAnsi"/>
      </w:rPr>
      <w:t xml:space="preserve">Version </w:t>
    </w:r>
    <w:r w:rsidR="00FF42F5" w:rsidRPr="00EB7263">
      <w:rPr>
        <w:rFonts w:asciiTheme="minorHAnsi" w:hAnsiTheme="minorHAnsi" w:cstheme="minorHAnsi"/>
      </w:rPr>
      <w:t>1</w:t>
    </w:r>
    <w:r w:rsidR="00A11C01">
      <w:rPr>
        <w:rFonts w:asciiTheme="minorHAnsi" w:hAnsiTheme="minorHAnsi" w:cstheme="minorHAnsi"/>
      </w:rPr>
      <w:t>.0</w:t>
    </w:r>
    <w:r w:rsidR="00EB7263">
      <w:rPr>
        <w:rFonts w:asciiTheme="minorHAnsi" w:hAnsiTheme="minorHAnsi" w:cstheme="minorHAnsi"/>
      </w:rPr>
      <w:t xml:space="preserve"> – </w:t>
    </w:r>
    <w:r w:rsidR="00A11C01">
      <w:rPr>
        <w:rFonts w:asciiTheme="minorHAnsi" w:hAnsiTheme="minorHAnsi" w:cstheme="minorHAnsi"/>
      </w:rPr>
      <w:t>23</w:t>
    </w:r>
    <w:r w:rsidR="00EB7263">
      <w:rPr>
        <w:rFonts w:asciiTheme="minorHAnsi" w:hAnsiTheme="minorHAnsi" w:cstheme="minorHAnsi"/>
      </w:rPr>
      <w:t>/06/2020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B26EF" w14:textId="77777777" w:rsidR="00F76F49" w:rsidRDefault="00F76F49" w:rsidP="00AD0C7F">
      <w:r>
        <w:separator/>
      </w:r>
    </w:p>
  </w:footnote>
  <w:footnote w:type="continuationSeparator" w:id="0">
    <w:p w14:paraId="014D2394" w14:textId="77777777" w:rsidR="00F76F49" w:rsidRDefault="00F76F49" w:rsidP="00AD0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7EC7F" w14:textId="0731E638" w:rsidR="00C52F72" w:rsidRPr="00EB7263" w:rsidRDefault="00C52F72" w:rsidP="00C52F72">
    <w:pPr>
      <w:widowControl w:val="0"/>
      <w:tabs>
        <w:tab w:val="left" w:pos="1740"/>
        <w:tab w:val="right" w:pos="10466"/>
      </w:tabs>
      <w:rPr>
        <w:rFonts w:ascii="Calibri" w:hAnsi="Calibri" w:cs="Calibri"/>
        <w:color w:val="004153"/>
        <w:sz w:val="32"/>
        <w:szCs w:val="48"/>
        <w14:ligatures w14:val="none"/>
      </w:rPr>
    </w:pPr>
  </w:p>
  <w:p w14:paraId="7436AB3E" w14:textId="103C7EA3" w:rsidR="00853299" w:rsidRDefault="00C52F72" w:rsidP="00B75A68">
    <w:pPr>
      <w:widowControl w:val="0"/>
      <w:tabs>
        <w:tab w:val="left" w:pos="1740"/>
        <w:tab w:val="right" w:pos="10466"/>
      </w:tabs>
      <w:rPr>
        <w:rFonts w:ascii="Calibri" w:hAnsi="Calibri" w:cs="Calibri"/>
        <w:color w:val="004153"/>
        <w:sz w:val="48"/>
        <w:szCs w:val="48"/>
        <w14:ligatures w14:val="none"/>
      </w:rPr>
    </w:pPr>
    <w:r>
      <w:rPr>
        <w:noProof/>
      </w:rPr>
      <w:drawing>
        <wp:anchor distT="0" distB="0" distL="114300" distR="114300" simplePos="0" relativeHeight="251659264" behindDoc="1" locked="0" layoutInCell="1" allowOverlap="1" wp14:anchorId="56D5DB69" wp14:editId="3CF14915">
          <wp:simplePos x="0" y="0"/>
          <wp:positionH relativeFrom="column">
            <wp:posOffset>4867275</wp:posOffset>
          </wp:positionH>
          <wp:positionV relativeFrom="paragraph">
            <wp:posOffset>27940</wp:posOffset>
          </wp:positionV>
          <wp:extent cx="1705236" cy="600075"/>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05236" cy="600075"/>
                  </a:xfrm>
                  <a:prstGeom prst="rect">
                    <a:avLst/>
                  </a:prstGeom>
                </pic:spPr>
              </pic:pic>
            </a:graphicData>
          </a:graphic>
          <wp14:sizeRelH relativeFrom="page">
            <wp14:pctWidth>0</wp14:pctWidth>
          </wp14:sizeRelH>
          <wp14:sizeRelV relativeFrom="page">
            <wp14:pctHeight>0</wp14:pctHeight>
          </wp14:sizeRelV>
        </wp:anchor>
      </w:drawing>
    </w:r>
    <w:r w:rsidR="00B75A68">
      <w:rPr>
        <w:rFonts w:ascii="Calibri" w:hAnsi="Calibri" w:cs="Calibri"/>
        <w:color w:val="004153"/>
        <w:sz w:val="48"/>
        <w:szCs w:val="48"/>
        <w14:ligatures w14:val="none"/>
      </w:rPr>
      <w:t xml:space="preserve">Uncertified Building Permit Application </w:t>
    </w:r>
  </w:p>
  <w:p w14:paraId="56B9A296" w14:textId="7BD2DC1F" w:rsidR="00C52F72" w:rsidRPr="00AD0C7F" w:rsidRDefault="00853299" w:rsidP="00B75A68">
    <w:pPr>
      <w:widowControl w:val="0"/>
      <w:tabs>
        <w:tab w:val="left" w:pos="1740"/>
        <w:tab w:val="right" w:pos="10466"/>
      </w:tabs>
      <w:rPr>
        <w:rFonts w:ascii="Calibri" w:hAnsi="Calibri" w:cs="Calibri"/>
        <w:color w:val="004153"/>
        <w:sz w:val="48"/>
        <w:szCs w:val="48"/>
        <w14:ligatures w14:val="none"/>
      </w:rPr>
    </w:pPr>
    <w:r w:rsidRPr="00535801">
      <w:rPr>
        <w:noProof/>
      </w:rPr>
      <mc:AlternateContent>
        <mc:Choice Requires="wps">
          <w:drawing>
            <wp:anchor distT="0" distB="0" distL="114300" distR="114300" simplePos="0" relativeHeight="251661312" behindDoc="0" locked="0" layoutInCell="1" allowOverlap="1" wp14:anchorId="7D20A7D6" wp14:editId="6C8F6868">
              <wp:simplePos x="0" y="0"/>
              <wp:positionH relativeFrom="column">
                <wp:posOffset>-256540</wp:posOffset>
              </wp:positionH>
              <wp:positionV relativeFrom="paragraph">
                <wp:posOffset>416560</wp:posOffset>
              </wp:positionV>
              <wp:extent cx="7143750"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7143750" cy="0"/>
                      </a:xfrm>
                      <a:prstGeom prst="line">
                        <a:avLst/>
                      </a:prstGeom>
                      <a:ln w="1905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2373F" id="Straight Connector 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pt,32.8pt" to="542.3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" strokecolor="#7f7f7f [1612]" strokeweight="1.5pt">
              <v:stroke joinstyle="miter"/>
            </v:line>
          </w:pict>
        </mc:Fallback>
      </mc:AlternateContent>
    </w:r>
    <w:r w:rsidR="00B75A68">
      <w:rPr>
        <w:rFonts w:ascii="Calibri" w:hAnsi="Calibri" w:cs="Calibri"/>
        <w:color w:val="004153"/>
        <w:sz w:val="48"/>
        <w:szCs w:val="48"/>
        <w14:ligatures w14:val="none"/>
      </w:rPr>
      <w:t>Checklist – Class 1a &amp; 10</w:t>
    </w:r>
    <w:r>
      <w:rPr>
        <w:rFonts w:ascii="Calibri" w:hAnsi="Calibri" w:cs="Calibri"/>
        <w:color w:val="004153"/>
        <w:sz w:val="48"/>
        <w:szCs w:val="48"/>
        <w14:ligatures w14:val="none"/>
      </w:rPr>
      <w:t xml:space="preserve"> Structures</w:t>
    </w:r>
  </w:p>
  <w:p w14:paraId="231F060C" w14:textId="1F383F0E" w:rsidR="00C52F72" w:rsidRDefault="00C52F72" w:rsidP="00C52F72">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95C35"/>
    <w:multiLevelType w:val="hybridMultilevel"/>
    <w:tmpl w:val="4B324AF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23535E65"/>
    <w:multiLevelType w:val="hybridMultilevel"/>
    <w:tmpl w:val="002E6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C92C24"/>
    <w:multiLevelType w:val="hybridMultilevel"/>
    <w:tmpl w:val="5074C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5B0C92"/>
    <w:multiLevelType w:val="hybridMultilevel"/>
    <w:tmpl w:val="032CFA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A401C17"/>
    <w:multiLevelType w:val="hybridMultilevel"/>
    <w:tmpl w:val="5DC6D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4C4601"/>
    <w:multiLevelType w:val="hybridMultilevel"/>
    <w:tmpl w:val="C0E0F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530D11"/>
    <w:multiLevelType w:val="hybridMultilevel"/>
    <w:tmpl w:val="614C2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D36204"/>
    <w:multiLevelType w:val="hybridMultilevel"/>
    <w:tmpl w:val="22406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502C61"/>
    <w:multiLevelType w:val="hybridMultilevel"/>
    <w:tmpl w:val="B9A46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D94069"/>
    <w:multiLevelType w:val="hybridMultilevel"/>
    <w:tmpl w:val="50A89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6"/>
  </w:num>
  <w:num w:numId="5">
    <w:abstractNumId w:val="7"/>
  </w:num>
  <w:num w:numId="6">
    <w:abstractNumId w:val="4"/>
  </w:num>
  <w:num w:numId="7">
    <w:abstractNumId w:val="2"/>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AwMzMzMLc0MbMwMjBV0lEKTi0uzszPAykwrQUAH7pviSwAAAA="/>
  </w:docVars>
  <w:rsids>
    <w:rsidRoot w:val="00AD0C7F"/>
    <w:rsid w:val="00016A78"/>
    <w:rsid w:val="00022F6B"/>
    <w:rsid w:val="00034D2B"/>
    <w:rsid w:val="0032463E"/>
    <w:rsid w:val="00351810"/>
    <w:rsid w:val="0040245E"/>
    <w:rsid w:val="00415894"/>
    <w:rsid w:val="0047619D"/>
    <w:rsid w:val="004C5B80"/>
    <w:rsid w:val="005545DF"/>
    <w:rsid w:val="00576AE7"/>
    <w:rsid w:val="005D0A7F"/>
    <w:rsid w:val="006005E0"/>
    <w:rsid w:val="00635E84"/>
    <w:rsid w:val="00720114"/>
    <w:rsid w:val="00737B97"/>
    <w:rsid w:val="00757B59"/>
    <w:rsid w:val="00780574"/>
    <w:rsid w:val="00853299"/>
    <w:rsid w:val="009311BE"/>
    <w:rsid w:val="00A11C01"/>
    <w:rsid w:val="00A958DB"/>
    <w:rsid w:val="00AD0C7F"/>
    <w:rsid w:val="00B75A68"/>
    <w:rsid w:val="00BC25E5"/>
    <w:rsid w:val="00BF3A5E"/>
    <w:rsid w:val="00C52F72"/>
    <w:rsid w:val="00CA0B90"/>
    <w:rsid w:val="00CB2649"/>
    <w:rsid w:val="00D34804"/>
    <w:rsid w:val="00E95437"/>
    <w:rsid w:val="00EB7263"/>
    <w:rsid w:val="00F056C4"/>
    <w:rsid w:val="00F76F49"/>
    <w:rsid w:val="00FF42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9DA0F2"/>
  <w15:chartTrackingRefBased/>
  <w15:docId w15:val="{98DBFE66-BE15-437D-96DC-89DEF6C6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C7F"/>
    <w:pPr>
      <w:spacing w:after="0" w:line="240" w:lineRule="auto"/>
    </w:pPr>
    <w:rPr>
      <w:rFonts w:ascii="Times New Roman" w:eastAsia="Times New Roman" w:hAnsi="Times New Roman" w:cs="Times New Roman"/>
      <w:color w:val="000000"/>
      <w:kern w:val="28"/>
      <w:sz w:val="20"/>
      <w:szCs w:val="20"/>
      <w:lang w:eastAsia="en-AU"/>
      <w14:ligatures w14:val="standard"/>
      <w14:cntxtAlts/>
    </w:rPr>
  </w:style>
  <w:style w:type="paragraph" w:styleId="Heading1">
    <w:name w:val="heading 1"/>
    <w:basedOn w:val="Normal"/>
    <w:next w:val="Normal"/>
    <w:link w:val="Heading1Char"/>
    <w:uiPriority w:val="9"/>
    <w:qFormat/>
    <w:rsid w:val="00CA0B9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0B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C7F"/>
    <w:pPr>
      <w:tabs>
        <w:tab w:val="center" w:pos="4513"/>
        <w:tab w:val="right" w:pos="9026"/>
      </w:tabs>
    </w:pPr>
  </w:style>
  <w:style w:type="character" w:customStyle="1" w:styleId="HeaderChar">
    <w:name w:val="Header Char"/>
    <w:basedOn w:val="DefaultParagraphFont"/>
    <w:link w:val="Header"/>
    <w:uiPriority w:val="99"/>
    <w:rsid w:val="00AD0C7F"/>
    <w:rPr>
      <w:rFonts w:ascii="Times New Roman" w:eastAsia="Times New Roman" w:hAnsi="Times New Roman" w:cs="Times New Roman"/>
      <w:color w:val="000000"/>
      <w:kern w:val="28"/>
      <w:sz w:val="20"/>
      <w:szCs w:val="20"/>
      <w:lang w:eastAsia="en-AU"/>
      <w14:ligatures w14:val="standard"/>
      <w14:cntxtAlts/>
    </w:rPr>
  </w:style>
  <w:style w:type="paragraph" w:styleId="Footer">
    <w:name w:val="footer"/>
    <w:basedOn w:val="Normal"/>
    <w:link w:val="FooterChar"/>
    <w:uiPriority w:val="99"/>
    <w:unhideWhenUsed/>
    <w:rsid w:val="00AD0C7F"/>
    <w:pPr>
      <w:tabs>
        <w:tab w:val="center" w:pos="4513"/>
        <w:tab w:val="right" w:pos="9026"/>
      </w:tabs>
    </w:pPr>
  </w:style>
  <w:style w:type="character" w:customStyle="1" w:styleId="FooterChar">
    <w:name w:val="Footer Char"/>
    <w:basedOn w:val="DefaultParagraphFont"/>
    <w:link w:val="Footer"/>
    <w:uiPriority w:val="99"/>
    <w:rsid w:val="00AD0C7F"/>
    <w:rPr>
      <w:rFonts w:ascii="Times New Roman" w:eastAsia="Times New Roman" w:hAnsi="Times New Roman" w:cs="Times New Roman"/>
      <w:color w:val="000000"/>
      <w:kern w:val="28"/>
      <w:sz w:val="20"/>
      <w:szCs w:val="20"/>
      <w:lang w:eastAsia="en-AU"/>
      <w14:ligatures w14:val="standard"/>
      <w14:cntxtAlts/>
    </w:rPr>
  </w:style>
  <w:style w:type="paragraph" w:styleId="ListParagraph">
    <w:name w:val="List Paragraph"/>
    <w:basedOn w:val="Normal"/>
    <w:uiPriority w:val="34"/>
    <w:qFormat/>
    <w:rsid w:val="00CA0B90"/>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ing1Char">
    <w:name w:val="Heading 1 Char"/>
    <w:basedOn w:val="DefaultParagraphFont"/>
    <w:link w:val="Heading1"/>
    <w:uiPriority w:val="9"/>
    <w:rsid w:val="00CA0B90"/>
    <w:rPr>
      <w:rFonts w:asciiTheme="majorHAnsi" w:eastAsiaTheme="majorEastAsia" w:hAnsiTheme="majorHAnsi" w:cstheme="majorBidi"/>
      <w:color w:val="2F5496" w:themeColor="accent1" w:themeShade="BF"/>
      <w:kern w:val="28"/>
      <w:sz w:val="32"/>
      <w:szCs w:val="32"/>
      <w:lang w:eastAsia="en-AU"/>
      <w14:ligatures w14:val="standard"/>
      <w14:cntxtAlts/>
    </w:rPr>
  </w:style>
  <w:style w:type="character" w:customStyle="1" w:styleId="Heading2Char">
    <w:name w:val="Heading 2 Char"/>
    <w:basedOn w:val="DefaultParagraphFont"/>
    <w:link w:val="Heading2"/>
    <w:uiPriority w:val="9"/>
    <w:rsid w:val="00CA0B90"/>
    <w:rPr>
      <w:rFonts w:asciiTheme="majorHAnsi" w:eastAsiaTheme="majorEastAsia" w:hAnsiTheme="majorHAnsi" w:cstheme="majorBidi"/>
      <w:color w:val="2F5496" w:themeColor="accent1" w:themeShade="BF"/>
      <w:kern w:val="28"/>
      <w:sz w:val="26"/>
      <w:szCs w:val="26"/>
      <w:lang w:eastAsia="en-AU"/>
      <w14:ligatures w14:val="standard"/>
      <w14:cntxtAlts/>
    </w:rPr>
  </w:style>
  <w:style w:type="paragraph" w:styleId="BalloonText">
    <w:name w:val="Balloon Text"/>
    <w:basedOn w:val="Normal"/>
    <w:link w:val="BalloonTextChar"/>
    <w:uiPriority w:val="99"/>
    <w:semiHidden/>
    <w:unhideWhenUsed/>
    <w:rsid w:val="00C52F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F72"/>
    <w:rPr>
      <w:rFonts w:ascii="Segoe UI" w:eastAsia="Times New Roman" w:hAnsi="Segoe UI" w:cs="Segoe UI"/>
      <w:color w:val="000000"/>
      <w:kern w:val="28"/>
      <w:sz w:val="18"/>
      <w:szCs w:val="18"/>
      <w:lang w:eastAsia="en-AU"/>
      <w14:ligatures w14:val="standard"/>
      <w14:cntxtAlts/>
    </w:rPr>
  </w:style>
  <w:style w:type="table" w:styleId="TableGrid">
    <w:name w:val="Table Grid"/>
    <w:basedOn w:val="TableNormal"/>
    <w:uiPriority w:val="39"/>
    <w:rsid w:val="00CB2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18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036933">
      <w:bodyDiv w:val="1"/>
      <w:marLeft w:val="0"/>
      <w:marRight w:val="0"/>
      <w:marTop w:val="0"/>
      <w:marBottom w:val="0"/>
      <w:divBdr>
        <w:top w:val="none" w:sz="0" w:space="0" w:color="auto"/>
        <w:left w:val="none" w:sz="0" w:space="0" w:color="auto"/>
        <w:bottom w:val="none" w:sz="0" w:space="0" w:color="auto"/>
        <w:right w:val="none" w:sz="0" w:space="0" w:color="auto"/>
      </w:divBdr>
    </w:div>
    <w:div w:id="1055815245">
      <w:bodyDiv w:val="1"/>
      <w:marLeft w:val="0"/>
      <w:marRight w:val="0"/>
      <w:marTop w:val="0"/>
      <w:marBottom w:val="0"/>
      <w:divBdr>
        <w:top w:val="none" w:sz="0" w:space="0" w:color="auto"/>
        <w:left w:val="none" w:sz="0" w:space="0" w:color="auto"/>
        <w:bottom w:val="none" w:sz="0" w:space="0" w:color="auto"/>
        <w:right w:val="none" w:sz="0" w:space="0" w:color="auto"/>
      </w:divBdr>
    </w:div>
    <w:div w:id="1277904862">
      <w:bodyDiv w:val="1"/>
      <w:marLeft w:val="0"/>
      <w:marRight w:val="0"/>
      <w:marTop w:val="0"/>
      <w:marBottom w:val="0"/>
      <w:divBdr>
        <w:top w:val="none" w:sz="0" w:space="0" w:color="auto"/>
        <w:left w:val="none" w:sz="0" w:space="0" w:color="auto"/>
        <w:bottom w:val="none" w:sz="0" w:space="0" w:color="auto"/>
        <w:right w:val="none" w:sz="0" w:space="0" w:color="auto"/>
      </w:divBdr>
    </w:div>
    <w:div w:id="195016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ctf.wa.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8E57102CA71C4383F8755BED8C8F12" ma:contentTypeVersion="12" ma:contentTypeDescription="Create a new document." ma:contentTypeScope="" ma:versionID="c59392cf74e5fc65e5bf54416efbadca">
  <xsd:schema xmlns:xsd="http://www.w3.org/2001/XMLSchema" xmlns:xs="http://www.w3.org/2001/XMLSchema" xmlns:p="http://schemas.microsoft.com/office/2006/metadata/properties" xmlns:ns2="4634a3fd-826d-4757-91fd-28ca09ed3038" xmlns:ns3="697b32df-ad0e-4e9d-a327-eff3b9b98a7a" targetNamespace="http://schemas.microsoft.com/office/2006/metadata/properties" ma:root="true" ma:fieldsID="8a4fb14a87f3fb0535cc5b7f61159404" ns2:_="" ns3:_="">
    <xsd:import namespace="4634a3fd-826d-4757-91fd-28ca09ed3038"/>
    <xsd:import namespace="697b32df-ad0e-4e9d-a327-eff3b9b98a7a"/>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4a3fd-826d-4757-91fd-28ca09ed303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7b32df-ad0e-4e9d-a327-eff3b9b98a7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FCCF36-A9BF-48B2-99B5-6234846FE35D}">
  <ds:schemaRefs>
    <ds:schemaRef ds:uri="http://purl.org/dc/dcmitype/"/>
    <ds:schemaRef ds:uri="4634a3fd-826d-4757-91fd-28ca09ed3038"/>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97b32df-ad0e-4e9d-a327-eff3b9b98a7a"/>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D5011CD-A002-4BB1-AC4F-1A74AC551BC2}">
  <ds:schemaRefs>
    <ds:schemaRef ds:uri="http://schemas.microsoft.com/sharepoint/v3/contenttype/forms"/>
  </ds:schemaRefs>
</ds:datastoreItem>
</file>

<file path=customXml/itemProps3.xml><?xml version="1.0" encoding="utf-8"?>
<ds:datastoreItem xmlns:ds="http://schemas.openxmlformats.org/officeDocument/2006/customXml" ds:itemID="{F3DBAC96-12F3-454F-8460-B55C3338D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4a3fd-826d-4757-91fd-28ca09ed3038"/>
    <ds:schemaRef ds:uri="697b32df-ad0e-4e9d-a327-eff3b9b98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4540</Characters>
  <Application>Microsoft Office Word</Application>
  <DocSecurity>0</DocSecurity>
  <Lines>126</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Bunting</dc:creator>
  <cp:keywords/>
  <dc:description/>
  <cp:lastModifiedBy>Samuel Bunting</cp:lastModifiedBy>
  <cp:revision>3</cp:revision>
  <dcterms:created xsi:type="dcterms:W3CDTF">2020-06-23T08:23:00Z</dcterms:created>
  <dcterms:modified xsi:type="dcterms:W3CDTF">2020-07-23T02:46:00Z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y fmtid="{D5CDD505-2E9C-101B-9397-08002B2CF9AE}" pid="3" name="ContentTypeId">
    <vt:lpwstr>0x0101000E8E57102CA71C4383F8755BED8C8F12</vt:lpwstr>
  </property>
</Properties>
</file>